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7F5DC28D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D53F70">
        <w:rPr>
          <w:rFonts w:ascii="Bookman Old Style" w:hAnsi="Bookman Old Style"/>
          <w:b/>
          <w:sz w:val="28"/>
        </w:rPr>
        <w:t>Rua</w:t>
      </w:r>
      <w:r w:rsidRPr="00D53F70" w:rsidR="00D53F70">
        <w:rPr>
          <w:b/>
          <w:sz w:val="32"/>
          <w:szCs w:val="32"/>
        </w:rPr>
        <w:t xml:space="preserve"> </w:t>
      </w:r>
      <w:r w:rsidRPr="006073B9" w:rsidR="006073B9">
        <w:rPr>
          <w:b/>
          <w:sz w:val="32"/>
          <w:szCs w:val="32"/>
        </w:rPr>
        <w:t>Ivanira Antônia da Silva Andrade</w:t>
      </w:r>
      <w:r w:rsidR="006073B9">
        <w:rPr>
          <w:b/>
          <w:sz w:val="32"/>
          <w:szCs w:val="32"/>
        </w:rPr>
        <w:t xml:space="preserve">, </w:t>
      </w:r>
      <w:r w:rsidRPr="00A26768">
        <w:rPr>
          <w:rFonts w:ascii="Bookman Old Style" w:hAnsi="Bookman Old Style"/>
          <w:b/>
          <w:sz w:val="28"/>
        </w:rPr>
        <w:t>em toda sua extensão no Bairro</w:t>
      </w:r>
      <w:r w:rsidR="007F61AA">
        <w:rPr>
          <w:rFonts w:ascii="Bookman Old Style" w:hAnsi="Bookman Old Style"/>
          <w:b/>
          <w:sz w:val="28"/>
        </w:rPr>
        <w:t xml:space="preserve"> Jardim </w:t>
      </w:r>
      <w:r w:rsidR="006073B9">
        <w:rPr>
          <w:rFonts w:ascii="Bookman Old Style" w:hAnsi="Bookman Old Style"/>
          <w:b/>
          <w:sz w:val="28"/>
        </w:rPr>
        <w:t>Denadai</w:t>
      </w:r>
      <w:r w:rsidR="00D53F70">
        <w:rPr>
          <w:rFonts w:ascii="Bookman Old Style" w:hAnsi="Bookman Old Style"/>
          <w:b/>
          <w:sz w:val="28"/>
        </w:rPr>
        <w:t>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944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3B9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ED10C4"/>
    <w:rsid w:val="00ED7934"/>
    <w:rsid w:val="00F064F4"/>
    <w:rsid w:val="00F55D33"/>
    <w:rsid w:val="00F716C4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2022-05-09T11:35:00Z</dcterms:modified>
</cp:coreProperties>
</file>