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4A9614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A94F8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A4759">
        <w:rPr>
          <w:rFonts w:ascii="Times New Roman" w:hAnsi="Times New Roman" w:cs="Times New Roman"/>
          <w:sz w:val="28"/>
          <w:szCs w:val="28"/>
        </w:rPr>
        <w:t xml:space="preserve">Maria Benedita Lustosa, 78, </w:t>
      </w:r>
      <w:r w:rsidR="003A4759">
        <w:rPr>
          <w:rFonts w:ascii="Times New Roman" w:hAnsi="Times New Roman" w:cs="Times New Roman"/>
          <w:sz w:val="28"/>
          <w:szCs w:val="28"/>
        </w:rPr>
        <w:t>Pq</w:t>
      </w:r>
      <w:r w:rsidR="003A4759">
        <w:rPr>
          <w:rFonts w:ascii="Times New Roman" w:hAnsi="Times New Roman" w:cs="Times New Roman"/>
          <w:sz w:val="28"/>
          <w:szCs w:val="28"/>
        </w:rPr>
        <w:t xml:space="preserve"> Bandeirantes.</w:t>
      </w:r>
    </w:p>
    <w:bookmarkEnd w:id="1"/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A4759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E5877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25C1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  <w:rsid w:val="00FE36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10EA-8FD8-4B4D-994A-F7D1F1BE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2022-05-03T13:46:00Z</dcterms:created>
  <dcterms:modified xsi:type="dcterms:W3CDTF">2022-05-03T13:46:00Z</dcterms:modified>
</cp:coreProperties>
</file>