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0E203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D17259">
        <w:rPr>
          <w:rFonts w:ascii="Arial" w:hAnsi="Arial" w:cs="Arial"/>
          <w:lang w:val="pt"/>
        </w:rPr>
        <w:t>1</w:t>
      </w:r>
      <w:r w:rsidR="00BB3D41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1BD1960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BB3D41" w:rsidR="00BB3D41">
        <w:rPr>
          <w:rFonts w:ascii="Arial" w:hAnsi="Arial" w:cs="Arial"/>
          <w:b/>
          <w:bCs/>
          <w:color w:val="202124"/>
        </w:rPr>
        <w:t>Tiburtino</w:t>
      </w:r>
      <w:r w:rsidRPr="00BB3D41" w:rsidR="00BB3D41">
        <w:rPr>
          <w:rFonts w:ascii="Arial" w:hAnsi="Arial" w:cs="Arial"/>
          <w:b/>
          <w:bCs/>
          <w:color w:val="202124"/>
        </w:rPr>
        <w:t xml:space="preserve"> Gomes</w:t>
      </w:r>
      <w:r w:rsidR="00BB3D41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56F41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1F4177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243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17259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1F78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85D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5A320-4365-46F2-A2BF-EAC45EDC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2022-05-03T13:35:00Z</dcterms:created>
  <dcterms:modified xsi:type="dcterms:W3CDTF">2022-05-03T13:35:00Z</dcterms:modified>
</cp:coreProperties>
</file>