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4E84AD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apagadas </w:t>
      </w:r>
      <w:r w:rsidR="001861A4">
        <w:rPr>
          <w:rFonts w:ascii="Arial" w:hAnsi="Arial" w:cs="Arial"/>
        </w:rPr>
        <w:t xml:space="preserve">do canteiro central da Avenida </w:t>
      </w:r>
      <w:r w:rsidR="001861A4">
        <w:rPr>
          <w:rFonts w:ascii="Arial" w:hAnsi="Arial" w:cs="Arial"/>
        </w:rPr>
        <w:t>Fuad</w:t>
      </w:r>
      <w:r w:rsidR="001861A4">
        <w:rPr>
          <w:rFonts w:ascii="Arial" w:hAnsi="Arial" w:cs="Arial"/>
        </w:rPr>
        <w:t xml:space="preserve"> Assef Maluf. As lâmpadas estão apagadas desde as proximidades com a lanchonete “Ponto da </w:t>
      </w:r>
      <w:r w:rsidR="003667A7">
        <w:rPr>
          <w:rFonts w:ascii="Arial" w:hAnsi="Arial" w:cs="Arial"/>
        </w:rPr>
        <w:t>Es</w:t>
      </w:r>
      <w:r w:rsidR="001861A4">
        <w:rPr>
          <w:rFonts w:ascii="Arial" w:hAnsi="Arial" w:cs="Arial"/>
        </w:rPr>
        <w:t>fiha” até o “Mercado Santana”</w:t>
      </w:r>
      <w:r w:rsidR="003667A7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6061EB1E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pelas lâmpadas instaladas no canteiro central da Avenida Fuad Assef Maluf causa grandes transtornos a todos que transitam pelo local no período noturno, são 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as trocas de lâmpadas indicadas.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667A7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22396"/>
    <w:rsid w:val="0086094B"/>
    <w:rsid w:val="008A1C83"/>
    <w:rsid w:val="008B6C48"/>
    <w:rsid w:val="009D4581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132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2022-05-02T15:48:00Z</dcterms:modified>
</cp:coreProperties>
</file>