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94F5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1964718593" w:edGrp="everyone"/>
    </w:p>
    <w:p w14:paraId="26AE6135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0AD3FECE" w14:textId="77777777" w:rsidR="00FF482C" w:rsidRDefault="00767BA8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Ordem do dia - 2ª Sessão Extraordinária de 2022</w:t>
      </w:r>
      <w:r>
        <w:rPr>
          <w:b/>
          <w:bCs/>
          <w:sz w:val="32"/>
          <w:szCs w:val="32"/>
        </w:rPr>
        <w:br/>
      </w:r>
    </w:p>
    <w:p w14:paraId="01E2E26E" w14:textId="77777777" w:rsidR="00FF482C" w:rsidRDefault="00767BA8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27 de abril de 2022</w:t>
      </w:r>
    </w:p>
    <w:p w14:paraId="78155546" w14:textId="77777777" w:rsidR="00FF482C" w:rsidRDefault="00FF482C" w:rsidP="00FF482C"/>
    <w:p w14:paraId="65754AED" w14:textId="77777777" w:rsidR="00FF482C" w:rsidRDefault="00FF482C" w:rsidP="00FF482C"/>
    <w:p w14:paraId="2C0CFB5D" w14:textId="77777777" w:rsidR="00FF482C" w:rsidRDefault="00767BA8" w:rsidP="00FF482C">
      <w:pPr>
        <w:jc w:val="both"/>
      </w:pPr>
      <w:r>
        <w:rPr>
          <w:b/>
          <w:sz w:val="28"/>
        </w:rPr>
        <w:t>Projetos de Lei</w:t>
      </w:r>
    </w:p>
    <w:p w14:paraId="0913EA3E" w14:textId="77777777" w:rsidR="005E71D8" w:rsidRDefault="00767BA8" w:rsidP="00FF482C">
      <w:pPr>
        <w:jc w:val="both"/>
        <w:rPr>
          <w:b/>
          <w:sz w:val="28"/>
        </w:rPr>
      </w:pPr>
      <w:r>
        <w:t xml:space="preserve"> 108   -  Autoria: Luiz Alfredo Castro Ruzza Dalben   -  Assunto: Dispõe sobre autorização ao executivo municipal para promover a abertura de crédito adicional especial no orçamento vigente no valor de R$ 95.877,00 (noventa e cinco mil e oitocentos e seten</w:t>
      </w:r>
      <w:r>
        <w:t>ta e sete reais), para os fins que especifica e dá outras providências.</w:t>
      </w:r>
    </w:p>
    <w:p w14:paraId="5C0DFCA0" w14:textId="77777777" w:rsidR="005E71D8" w:rsidRDefault="00767BA8" w:rsidP="00FF482C">
      <w:pPr>
        <w:jc w:val="both"/>
      </w:pPr>
      <w:r>
        <w:t>_________________________________________________________________________________</w:t>
      </w:r>
    </w:p>
    <w:p w14:paraId="1FA1777E" w14:textId="77777777" w:rsidR="005E71D8" w:rsidRDefault="00767BA8" w:rsidP="00FF482C">
      <w:pPr>
        <w:jc w:val="both"/>
      </w:pPr>
      <w:r>
        <w:t xml:space="preserve"> 109   -  Autoria: Luiz Alfredo Castro Ruzza Dalben   -  Assunto: Altera a tabela do art. 63 da Lei Mu</w:t>
      </w:r>
      <w:r>
        <w:t>nicipal nº 6790, de 01 de abril de 2022</w:t>
      </w:r>
    </w:p>
    <w:p w14:paraId="1071EFCC" w14:textId="77777777" w:rsidR="005E71D8" w:rsidRDefault="00767BA8" w:rsidP="00FF482C">
      <w:pPr>
        <w:jc w:val="both"/>
      </w:pPr>
      <w:r>
        <w:t>_________________________________________________________________________________</w:t>
      </w:r>
    </w:p>
    <w:p w14:paraId="7E092279" w14:textId="77777777" w:rsidR="00FF482C" w:rsidRDefault="00FF482C" w:rsidP="00FF482C">
      <w:pPr>
        <w:jc w:val="both"/>
      </w:pPr>
    </w:p>
    <w:p w14:paraId="3F7C7318" w14:textId="77777777" w:rsidR="00FF482C" w:rsidRDefault="00FF482C" w:rsidP="00FF482C">
      <w:pPr>
        <w:jc w:val="right"/>
      </w:pPr>
    </w:p>
    <w:p w14:paraId="2458325E" w14:textId="77777777" w:rsidR="00FF482C" w:rsidRDefault="00767BA8" w:rsidP="00FF482C">
      <w:pPr>
        <w:jc w:val="right"/>
      </w:pPr>
      <w:r w:rsidRPr="006D5C65">
        <w:t>27 de abril de 2022</w:t>
      </w:r>
    </w:p>
    <w:permEnd w:id="1964718593"/>
    <w:p w14:paraId="66910109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54F7" w14:textId="77777777" w:rsidR="00767BA8" w:rsidRDefault="00767BA8">
      <w:r>
        <w:separator/>
      </w:r>
    </w:p>
  </w:endnote>
  <w:endnote w:type="continuationSeparator" w:id="0">
    <w:p w14:paraId="3FEB14F5" w14:textId="77777777" w:rsidR="00767BA8" w:rsidRDefault="0076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590C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852515B" w14:textId="77777777" w:rsidR="00626437" w:rsidRPr="006D1E9A" w:rsidRDefault="00767BA8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B57E08" wp14:editId="4AB0B15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90801F3" w14:textId="77777777" w:rsidR="00626437" w:rsidRPr="006D1E9A" w:rsidRDefault="00767BA8" w:rsidP="006D1E9A">
    <w:r w:rsidRPr="006D1E9A">
      <w:t xml:space="preserve">TRAVESSA 1º CENTENÁRIO, 32, CENTRO, SUMARÉ - SP CEP 13170-031 | TELEFONE (19) </w:t>
    </w:r>
    <w:r w:rsidRPr="006D1E9A">
      <w:t>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C75D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B8C2F" w14:textId="77777777" w:rsidR="00767BA8" w:rsidRDefault="00767BA8">
      <w:r>
        <w:separator/>
      </w:r>
    </w:p>
  </w:footnote>
  <w:footnote w:type="continuationSeparator" w:id="0">
    <w:p w14:paraId="23274872" w14:textId="77777777" w:rsidR="00767BA8" w:rsidRDefault="00767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430D" w14:textId="77777777" w:rsidR="00626437" w:rsidRPr="006D1E9A" w:rsidRDefault="00767BA8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574C433" wp14:editId="0B97ADE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4F61994" wp14:editId="00402D3E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9145B45" wp14:editId="5CFE454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3802852">
    <w:abstractNumId w:val="5"/>
  </w:num>
  <w:num w:numId="2" w16cid:durableId="616176335">
    <w:abstractNumId w:val="4"/>
  </w:num>
  <w:num w:numId="3" w16cid:durableId="1680355720">
    <w:abstractNumId w:val="2"/>
  </w:num>
  <w:num w:numId="4" w16cid:durableId="89592913">
    <w:abstractNumId w:val="1"/>
  </w:num>
  <w:num w:numId="5" w16cid:durableId="1825196419">
    <w:abstractNumId w:val="3"/>
  </w:num>
  <w:num w:numId="6" w16cid:durableId="60256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A98"/>
    <w:rsid w:val="000D2BDC"/>
    <w:rsid w:val="00104AAA"/>
    <w:rsid w:val="0015657E"/>
    <w:rsid w:val="00156CF8"/>
    <w:rsid w:val="00460A32"/>
    <w:rsid w:val="004B2CC9"/>
    <w:rsid w:val="0051286F"/>
    <w:rsid w:val="005E71D8"/>
    <w:rsid w:val="00601B0A"/>
    <w:rsid w:val="00626437"/>
    <w:rsid w:val="00632FA0"/>
    <w:rsid w:val="006C41A4"/>
    <w:rsid w:val="006D1E9A"/>
    <w:rsid w:val="006D5C65"/>
    <w:rsid w:val="00767BA8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8C9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5</cp:revision>
  <cp:lastPrinted>2021-02-25T18:05:00Z</cp:lastPrinted>
  <dcterms:created xsi:type="dcterms:W3CDTF">2021-05-07T19:18:00Z</dcterms:created>
  <dcterms:modified xsi:type="dcterms:W3CDTF">2022-04-27T15:40:00Z</dcterms:modified>
</cp:coreProperties>
</file>