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6A40658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>Rua d</w:t>
      </w:r>
      <w:r w:rsidR="009A2CF4">
        <w:rPr>
          <w:rFonts w:ascii="Arial" w:eastAsia="Arial" w:hAnsi="Arial" w:cs="Arial"/>
          <w:b/>
          <w:bCs/>
          <w:color w:val="000000"/>
        </w:rPr>
        <w:t>as Perobas</w:t>
      </w:r>
      <w:r w:rsidR="00D74AE1">
        <w:rPr>
          <w:rFonts w:ascii="Arial" w:eastAsia="Arial" w:hAnsi="Arial" w:cs="Arial"/>
          <w:color w:val="000000"/>
        </w:rPr>
        <w:t>, altura do número 2</w:t>
      </w:r>
      <w:r w:rsidR="009A2CF4">
        <w:rPr>
          <w:rFonts w:ascii="Arial" w:eastAsia="Arial" w:hAnsi="Arial" w:cs="Arial"/>
          <w:color w:val="000000"/>
        </w:rPr>
        <w:t>5</w:t>
      </w:r>
      <w:r w:rsidR="00D74AE1">
        <w:rPr>
          <w:rFonts w:ascii="Arial" w:eastAsia="Arial" w:hAnsi="Arial" w:cs="Arial"/>
          <w:color w:val="000000"/>
        </w:rPr>
        <w:t xml:space="preserve">, do bairro Jardim </w:t>
      </w:r>
      <w:r w:rsidR="009A2CF4">
        <w:rPr>
          <w:rFonts w:ascii="Arial" w:eastAsia="Arial" w:hAnsi="Arial" w:cs="Arial"/>
          <w:color w:val="000000"/>
        </w:rPr>
        <w:t>Basilicata</w:t>
      </w:r>
      <w:r w:rsidR="00D74AE1">
        <w:rPr>
          <w:rFonts w:ascii="Arial" w:eastAsia="Arial" w:hAnsi="Arial" w:cs="Arial"/>
          <w:color w:val="000000"/>
        </w:rPr>
        <w:t>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9A2CF4"/>
    <w:rsid w:val="00A06CF2"/>
    <w:rsid w:val="00AB4183"/>
    <w:rsid w:val="00AE6AEE"/>
    <w:rsid w:val="00C00C1E"/>
    <w:rsid w:val="00C36776"/>
    <w:rsid w:val="00CD6B58"/>
    <w:rsid w:val="00CF401E"/>
    <w:rsid w:val="00D74AE1"/>
    <w:rsid w:val="00D80A95"/>
    <w:rsid w:val="00E16650"/>
    <w:rsid w:val="00F66A33"/>
    <w:rsid w:val="00FB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2022-04-25T13:41:00Z</dcterms:modified>
</cp:coreProperties>
</file>