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AC197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1A0E9D">
        <w:rPr>
          <w:rFonts w:ascii="Arial" w:hAnsi="Arial" w:cs="Arial"/>
          <w:sz w:val="24"/>
          <w:szCs w:val="24"/>
        </w:rPr>
        <w:t>Deputado Cunha Bueno</w:t>
      </w:r>
      <w:r w:rsidR="008C2407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3297" w:rsidP="001F3297" w14:paraId="3D3FD65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323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1F2921"/>
    <w:rsid w:val="001F3297"/>
    <w:rsid w:val="00234A8F"/>
    <w:rsid w:val="00260C4B"/>
    <w:rsid w:val="0028071B"/>
    <w:rsid w:val="00353072"/>
    <w:rsid w:val="003F72C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BC0441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2022-04-19T13:29:00Z</dcterms:created>
  <dcterms:modified xsi:type="dcterms:W3CDTF">2022-04-19T13:29:00Z</dcterms:modified>
</cp:coreProperties>
</file>