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76FF6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1E4C79">
        <w:rPr>
          <w:rFonts w:ascii="Arial" w:hAnsi="Arial" w:cs="Arial"/>
          <w:sz w:val="24"/>
          <w:szCs w:val="24"/>
        </w:rPr>
        <w:t>Constância Garcia Tanner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1A59" w:rsidP="00A01A59" w14:paraId="6022824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256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0DD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1A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1780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7DA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0DA1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2022-04-19T12:52:00Z</dcterms:created>
  <dcterms:modified xsi:type="dcterms:W3CDTF">2022-04-19T12:52:00Z</dcterms:modified>
</cp:coreProperties>
</file>