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2A3FD35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642436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455EA">
        <w:rPr>
          <w:rFonts w:ascii="Arial" w:eastAsia="MS Mincho" w:hAnsi="Arial" w:cs="Arial"/>
          <w:b/>
          <w:bCs/>
          <w:sz w:val="28"/>
          <w:szCs w:val="28"/>
        </w:rPr>
        <w:t>Goianésia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B455EA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B455EA">
        <w:rPr>
          <w:rFonts w:ascii="Arial" w:eastAsia="MS Mincho" w:hAnsi="Arial" w:cs="Arial"/>
          <w:b/>
          <w:bCs/>
          <w:sz w:val="28"/>
          <w:szCs w:val="28"/>
        </w:rPr>
        <w:t>Dall’Orto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1DAA916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>; assim como falta de reparos nas mesmas, colocando os pedestres 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E6EF4D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455EA">
        <w:rPr>
          <w:rFonts w:ascii="Arial" w:hAnsi="Arial" w:cs="Arial"/>
          <w:sz w:val="28"/>
          <w:szCs w:val="28"/>
        </w:rPr>
        <w:t>19</w:t>
      </w:r>
      <w:r w:rsidR="00642436">
        <w:rPr>
          <w:rFonts w:ascii="Arial" w:hAnsi="Arial" w:cs="Arial"/>
          <w:sz w:val="28"/>
          <w:szCs w:val="28"/>
        </w:rPr>
        <w:t xml:space="preserve"> de </w:t>
      </w:r>
      <w:r w:rsidR="00B455EA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B455EA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87B60"/>
    <w:rsid w:val="008A1E9F"/>
    <w:rsid w:val="009E65ED"/>
    <w:rsid w:val="009F787E"/>
    <w:rsid w:val="00A06CF2"/>
    <w:rsid w:val="00A71E7D"/>
    <w:rsid w:val="00A97865"/>
    <w:rsid w:val="00AE6AEE"/>
    <w:rsid w:val="00B4059B"/>
    <w:rsid w:val="00B455EA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F0CE-498D-440B-9E67-6B728A6F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2022-04-19T13:21:00Z</dcterms:created>
  <dcterms:modified xsi:type="dcterms:W3CDTF">2022-04-19T13:21:00Z</dcterms:modified>
</cp:coreProperties>
</file>