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E06B64" w14:paraId="3CBDBB73" w14:textId="59B9E53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D4AB3">
        <w:rPr>
          <w:sz w:val="28"/>
          <w:szCs w:val="28"/>
        </w:rPr>
        <w:t xml:space="preserve">Rua: </w:t>
      </w:r>
      <w:r w:rsidR="00BC46D5">
        <w:rPr>
          <w:sz w:val="28"/>
          <w:szCs w:val="28"/>
        </w:rPr>
        <w:t>Vinte e Um de Setembro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936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B6667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D36C9"/>
    <w:rsid w:val="008D3AE8"/>
    <w:rsid w:val="008E2159"/>
    <w:rsid w:val="00911004"/>
    <w:rsid w:val="009B438B"/>
    <w:rsid w:val="00A06CF2"/>
    <w:rsid w:val="00A1255C"/>
    <w:rsid w:val="00A34681"/>
    <w:rsid w:val="00A60BF9"/>
    <w:rsid w:val="00AD4AB3"/>
    <w:rsid w:val="00BC46D5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DE373D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2022-04-18T16:54:00Z</dcterms:created>
  <dcterms:modified xsi:type="dcterms:W3CDTF">2022-04-18T16:54:00Z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