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13E099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C8786B" w:rsidR="00C8786B">
        <w:rPr>
          <w:rFonts w:ascii="Bookman Old Style" w:hAnsi="Bookman Old Style" w:cs="Arial"/>
          <w:sz w:val="24"/>
          <w:szCs w:val="24"/>
        </w:rPr>
        <w:t>Rua Nações Unidas, altura do nº 321, Vila Menuzo.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153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8786B"/>
    <w:rsid w:val="00CF55F5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2022-04-18T23:49:00Z</dcterms:modified>
</cp:coreProperties>
</file>