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21ACF7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53BEF" w:rsidR="00153BEF">
        <w:rPr>
          <w:rFonts w:ascii="Tahoma" w:hAnsi="Tahoma" w:cs="Tahoma"/>
          <w:b/>
          <w:bCs/>
          <w:sz w:val="24"/>
          <w:szCs w:val="24"/>
        </w:rPr>
        <w:t>Rua Presidente José Linhares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> 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Pr="001B039B" w:rsidR="001B039B">
        <w:rPr>
          <w:rFonts w:ascii="Tahoma" w:hAnsi="Tahoma" w:cs="Tahoma"/>
          <w:sz w:val="24"/>
          <w:szCs w:val="24"/>
        </w:rPr>
        <w:t>toda a sua extensão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B039B" w:rsidR="001B039B">
        <w:rPr>
          <w:rFonts w:ascii="Tahoma" w:hAnsi="Tahoma" w:cs="Tahoma"/>
          <w:b/>
          <w:bCs/>
          <w:sz w:val="24"/>
          <w:szCs w:val="24"/>
        </w:rPr>
        <w:t>Vila Carlota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923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3BEF"/>
    <w:rsid w:val="0015657E"/>
    <w:rsid w:val="00156CF8"/>
    <w:rsid w:val="00171C33"/>
    <w:rsid w:val="00187936"/>
    <w:rsid w:val="001B039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62C6E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2022-04-12T13:36:00Z</dcterms:created>
  <dcterms:modified xsi:type="dcterms:W3CDTF">2022-04-12T13:36:00Z</dcterms:modified>
</cp:coreProperties>
</file>