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809789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70198">
        <w:rPr>
          <w:rFonts w:ascii="Arial" w:hAnsi="Arial" w:cs="Arial"/>
          <w:b/>
          <w:sz w:val="24"/>
          <w:szCs w:val="24"/>
          <w:u w:val="single"/>
        </w:rPr>
        <w:t>Tereza Martins Gonçalves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1B62">
        <w:rPr>
          <w:rFonts w:ascii="Arial" w:hAnsi="Arial" w:cs="Arial"/>
          <w:b/>
          <w:sz w:val="24"/>
          <w:szCs w:val="24"/>
          <w:u w:val="single"/>
        </w:rPr>
        <w:t>Santa Carolina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9964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7D005-0134-4CD0-94B2-7CFB5D5E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2022-04-11T17:39:00Z</dcterms:created>
  <dcterms:modified xsi:type="dcterms:W3CDTF">2022-04-11T17:39:00Z</dcterms:modified>
</cp:coreProperties>
</file>