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F890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D653D">
        <w:rPr>
          <w:rFonts w:ascii="Arial" w:hAnsi="Arial" w:cs="Arial"/>
          <w:b/>
          <w:sz w:val="22"/>
        </w:rPr>
        <w:t>ro 300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>Rua Raimundo no Nonato da Silva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AD653D">
        <w:rPr>
          <w:rFonts w:ascii="Arial" w:hAnsi="Arial" w:cs="Arial"/>
          <w:b/>
          <w:sz w:val="22"/>
        </w:rPr>
        <w:t xml:space="preserve">Jardim dos </w:t>
      </w:r>
      <w:r w:rsidR="00AD653D">
        <w:rPr>
          <w:rFonts w:ascii="Arial" w:hAnsi="Arial" w:cs="Arial"/>
          <w:b/>
          <w:sz w:val="22"/>
        </w:rPr>
        <w:t>Ipes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14316" w:rsidP="00A14316" w14:paraId="72BB7A7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37618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532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908AC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14316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BD5F-986C-474E-B746-1114D717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2021-08-16T12:01:00Z</dcterms:created>
  <dcterms:modified xsi:type="dcterms:W3CDTF">2022-04-11T16:07:00Z</dcterms:modified>
</cp:coreProperties>
</file>