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33A75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2344B9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2344B9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próximo ao</w:t>
      </w:r>
      <w:r w:rsidR="002344B9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2344B9">
        <w:rPr>
          <w:rFonts w:ascii="Arial" w:hAnsi="Arial" w:cs="Arial"/>
          <w:b/>
          <w:sz w:val="22"/>
        </w:rPr>
        <w:t>s</w:t>
      </w:r>
      <w:r w:rsidR="00896A77">
        <w:rPr>
          <w:rFonts w:ascii="Arial" w:hAnsi="Arial" w:cs="Arial"/>
          <w:b/>
          <w:sz w:val="22"/>
        </w:rPr>
        <w:t xml:space="preserve"> 187</w:t>
      </w:r>
      <w:r w:rsidR="00E11180">
        <w:rPr>
          <w:rFonts w:ascii="Arial" w:hAnsi="Arial" w:cs="Arial"/>
          <w:b/>
          <w:sz w:val="22"/>
        </w:rPr>
        <w:t xml:space="preserve">, </w:t>
      </w:r>
      <w:r w:rsidR="002344B9">
        <w:rPr>
          <w:rFonts w:ascii="Arial" w:hAnsi="Arial" w:cs="Arial"/>
          <w:b/>
          <w:sz w:val="22"/>
        </w:rPr>
        <w:t>221</w:t>
      </w:r>
      <w:r w:rsidR="00E11180">
        <w:rPr>
          <w:rFonts w:ascii="Arial" w:hAnsi="Arial" w:cs="Arial"/>
          <w:b/>
          <w:sz w:val="22"/>
        </w:rPr>
        <w:t xml:space="preserve"> e 291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>Rua</w:t>
      </w:r>
      <w:r w:rsidR="00896A77">
        <w:rPr>
          <w:rFonts w:ascii="Arial" w:hAnsi="Arial" w:cs="Arial"/>
          <w:b/>
          <w:sz w:val="22"/>
        </w:rPr>
        <w:t xml:space="preserve"> </w:t>
      </w:r>
      <w:r w:rsidRPr="00896A77" w:rsidR="00896A77">
        <w:rPr>
          <w:rFonts w:ascii="Arial" w:hAnsi="Arial" w:cs="Arial"/>
          <w:b/>
          <w:sz w:val="22"/>
        </w:rPr>
        <w:t>Arnaldo José de Santana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A6E61" w:rsidP="003A6E61" w14:paraId="25C6AE1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61062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049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A6E6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22BF6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354E-C594-4D2C-9C22-D358AD4F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2021-08-20T11:39:00Z</dcterms:created>
  <dcterms:modified xsi:type="dcterms:W3CDTF">2022-04-11T16:07:00Z</dcterms:modified>
</cp:coreProperties>
</file>