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22F2CA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Pr="00000FAA" w:rsidR="00000FAA">
        <w:rPr>
          <w:rFonts w:ascii="Arial" w:eastAsia="MS Mincho" w:hAnsi="Arial" w:cs="Arial"/>
          <w:b/>
          <w:sz w:val="28"/>
          <w:szCs w:val="28"/>
        </w:rPr>
        <w:t xml:space="preserve">Rua Edivaldo Rodrigues esquina com a Rua Pedro Quintino – Pq. </w:t>
      </w:r>
      <w:r w:rsidRPr="00000FAA" w:rsidR="00000FAA">
        <w:rPr>
          <w:rFonts w:ascii="Arial" w:eastAsia="MS Mincho" w:hAnsi="Arial" w:cs="Arial"/>
          <w:b/>
          <w:sz w:val="28"/>
          <w:szCs w:val="28"/>
        </w:rPr>
        <w:t>Florely</w:t>
      </w:r>
      <w:r w:rsidR="002E762F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CAB1D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00FAA">
        <w:rPr>
          <w:rFonts w:ascii="Arial" w:hAnsi="Arial" w:cs="Arial"/>
          <w:sz w:val="28"/>
          <w:szCs w:val="28"/>
        </w:rPr>
        <w:t xml:space="preserve">12 de </w:t>
      </w:r>
      <w:r w:rsidR="00000FAA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2FEA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37F6-CE3C-43FA-9AB6-1F317138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2022-04-11T14:37:00Z</dcterms:created>
  <dcterms:modified xsi:type="dcterms:W3CDTF">2022-04-11T14:37:00Z</dcterms:modified>
</cp:coreProperties>
</file>