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618A93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B643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F27A7">
        <w:rPr>
          <w:rFonts w:ascii="Arial" w:eastAsia="MS Mincho" w:hAnsi="Arial" w:cs="Arial"/>
          <w:b/>
          <w:bCs/>
          <w:sz w:val="28"/>
          <w:szCs w:val="28"/>
        </w:rPr>
        <w:t xml:space="preserve">Francisca </w:t>
      </w:r>
      <w:r w:rsidR="00CF27A7">
        <w:rPr>
          <w:rFonts w:ascii="Arial" w:eastAsia="MS Mincho" w:hAnsi="Arial" w:cs="Arial"/>
          <w:b/>
          <w:bCs/>
          <w:sz w:val="28"/>
          <w:szCs w:val="28"/>
        </w:rPr>
        <w:t>Haro</w:t>
      </w:r>
      <w:r w:rsidR="00CF27A7">
        <w:rPr>
          <w:rFonts w:ascii="Arial" w:eastAsia="MS Mincho" w:hAnsi="Arial" w:cs="Arial"/>
          <w:b/>
          <w:bCs/>
          <w:sz w:val="28"/>
          <w:szCs w:val="28"/>
        </w:rPr>
        <w:t xml:space="preserve"> Galindo de Elias, n° 54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93EA0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CF27A7">
        <w:rPr>
          <w:rFonts w:ascii="Arial" w:eastAsia="MS Mincho" w:hAnsi="Arial" w:cs="Arial"/>
          <w:b/>
          <w:bCs/>
          <w:sz w:val="28"/>
          <w:szCs w:val="28"/>
        </w:rPr>
        <w:t>Nova Veneza.</w:t>
      </w:r>
      <w:bookmarkEnd w:id="1"/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361AC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F27A7">
        <w:rPr>
          <w:rFonts w:ascii="Arial" w:hAnsi="Arial" w:cs="Arial"/>
          <w:sz w:val="28"/>
          <w:szCs w:val="28"/>
        </w:rPr>
        <w:t>12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A07C60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93E3C"/>
    <w:rsid w:val="001C70C5"/>
    <w:rsid w:val="00254A6A"/>
    <w:rsid w:val="00255D64"/>
    <w:rsid w:val="00286B68"/>
    <w:rsid w:val="00293EA0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B643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27A7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8573-5222-476C-B31F-5FDB91AC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2022-04-06T13:31:00Z</dcterms:created>
  <dcterms:modified xsi:type="dcterms:W3CDTF">2022-04-06T13:31:00Z</dcterms:modified>
</cp:coreProperties>
</file>