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58256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Pr="00FB1557" w:rsidR="002A7461">
        <w:rPr>
          <w:rFonts w:ascii="Arial" w:hAnsi="Arial" w:cs="Arial"/>
          <w:b/>
          <w:sz w:val="22"/>
          <w:szCs w:val="22"/>
        </w:rPr>
        <w:t xml:space="preserve"> </w:t>
      </w:r>
      <w:r w:rsidRPr="00FB1557" w:rsidR="009D7B9E">
        <w:rPr>
          <w:rFonts w:ascii="Arial" w:hAnsi="Arial" w:cs="Arial"/>
          <w:b/>
          <w:sz w:val="22"/>
          <w:szCs w:val="22"/>
        </w:rPr>
        <w:t>Praça dos Esportes e da Cultura (PEC) Rubens Alves</w:t>
      </w:r>
      <w:r w:rsidRPr="00FB1557" w:rsidR="00776EE3">
        <w:rPr>
          <w:rFonts w:ascii="Arial" w:hAnsi="Arial" w:cs="Arial"/>
          <w:b/>
          <w:sz w:val="22"/>
          <w:szCs w:val="22"/>
        </w:rPr>
        <w:t>, localizada no Bairro</w:t>
      </w:r>
      <w:r w:rsidRPr="00FB1557" w:rsidR="00794A60">
        <w:rPr>
          <w:rFonts w:ascii="Arial" w:hAnsi="Arial" w:cs="Arial"/>
          <w:b/>
          <w:sz w:val="22"/>
          <w:szCs w:val="22"/>
        </w:rPr>
        <w:t xml:space="preserve"> Jardim </w:t>
      </w:r>
      <w:r w:rsidRPr="00FB1557" w:rsidR="009D7B9E">
        <w:rPr>
          <w:rFonts w:ascii="Arial" w:hAnsi="Arial" w:cs="Arial"/>
          <w:b/>
          <w:sz w:val="22"/>
          <w:szCs w:val="22"/>
        </w:rPr>
        <w:t>Recanto dos Sonhos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95C16" w:rsidP="00995C16" w14:paraId="154CBF0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47449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06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320D8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95C16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064A-9728-4E9F-A85F-90854AAB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2021-09-21T11:01:00Z</dcterms:created>
  <dcterms:modified xsi:type="dcterms:W3CDTF">2022-04-04T12:26:00Z</dcterms:modified>
</cp:coreProperties>
</file>