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4625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625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EXMO. SR. PRESIDENTE DA CÂMARA MUNICIPAL DE SUMARÉ</w:t>
      </w:r>
    </w:p>
    <w:p w:rsidR="00DD4625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DD4625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Tenho a honra e a grata satisfação de apresentar o seguinte </w:t>
      </w:r>
      <w:r>
        <w:rPr>
          <w:rFonts w:ascii="Arial" w:eastAsia="Arial" w:hAnsi="Arial" w:cs="Arial"/>
          <w:b/>
          <w:sz w:val="24"/>
          <w:szCs w:val="24"/>
        </w:rPr>
        <w:t>PROJETO DE LEI</w:t>
      </w:r>
      <w:r>
        <w:rPr>
          <w:rFonts w:ascii="Arial" w:eastAsia="Arial" w:hAnsi="Arial" w:cs="Arial"/>
          <w:sz w:val="24"/>
          <w:szCs w:val="24"/>
        </w:rPr>
        <w:t xml:space="preserve">, que: </w:t>
      </w:r>
    </w:p>
    <w:p w:rsidR="00DD4625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46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4625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DISPÕE SOBRE A AUTORIZAÇÃO DE PUBLICIDADE EM PLACAS INDICATIVAS DE LOGRADOUROS PÚBLICOS.</w:t>
      </w:r>
    </w:p>
    <w:p w:rsidR="00DD4625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6srg3w7es0x" w:colFirst="0" w:colLast="0"/>
      <w:bookmarkEnd w:id="1"/>
    </w:p>
    <w:p w:rsidR="00DD4625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DD4625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1º Fica autorizado no Município de Sumaré, a publicidade em placas indicativas dos nomes dos logradouros públicos, conforme especificações desta lei, com o objetivo princip</w:t>
      </w:r>
      <w:r>
        <w:rPr>
          <w:rFonts w:ascii="Arial" w:eastAsia="Arial" w:hAnsi="Arial" w:cs="Arial"/>
          <w:color w:val="000000"/>
          <w:sz w:val="24"/>
          <w:szCs w:val="24"/>
        </w:rPr>
        <w:t>al de manter a cidade sinalizada, com autorização para o Município de Sumaré estabelecer parceria com empresas privadas, entidades sociais, ou pessoas físicas interessadas em financiar a instalação e/ou manutenção de placas indicativas dos nomes dos lograd</w:t>
      </w:r>
      <w:r>
        <w:rPr>
          <w:rFonts w:ascii="Arial" w:eastAsia="Arial" w:hAnsi="Arial" w:cs="Arial"/>
          <w:color w:val="000000"/>
          <w:sz w:val="24"/>
          <w:szCs w:val="24"/>
        </w:rPr>
        <w:t>ouros públicos no Município, com direito a publicidade.</w:t>
      </w: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2º São objetivos desta lei:</w:t>
      </w: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- A identificação de logradouros públicos;</w:t>
      </w: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II - Aumento do número de placas de identificação na cidade;</w:t>
      </w: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III - A redução das despesas do Município com a instalação das placas de sinalização;</w:t>
      </w: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IV - Estimular a parceria público-privada;</w:t>
      </w: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3º As placas a serem instaladas seguirão padronizaç</w:t>
      </w:r>
      <w:r>
        <w:rPr>
          <w:rFonts w:ascii="Arial" w:eastAsia="Arial" w:hAnsi="Arial" w:cs="Arial"/>
          <w:sz w:val="24"/>
          <w:szCs w:val="24"/>
        </w:rPr>
        <w:t xml:space="preserve">ões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tecnicamente </w:t>
      </w:r>
      <w:r>
        <w:rPr>
          <w:rFonts w:ascii="Arial" w:eastAsia="Arial" w:hAnsi="Arial" w:cs="Arial"/>
          <w:sz w:val="24"/>
          <w:szCs w:val="24"/>
        </w:rPr>
        <w:t>especificadas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pelo Poder Executivo Municipal através de regulamentação.</w:t>
      </w: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Parágrafo único. Fica vedado consignar, junto ao bem adotado, a veiculação de propaganda de marcas de cigarro, bebidas alcóolicas, e propagandas que atentem ao pudor e a quaisquer religiões.</w:t>
      </w: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Art. </w:t>
      </w:r>
      <w:r>
        <w:rPr>
          <w:rFonts w:ascii="Arial" w:eastAsia="Arial" w:hAnsi="Arial" w:cs="Arial"/>
          <w:color w:val="000000"/>
          <w:sz w:val="24"/>
          <w:szCs w:val="24"/>
        </w:rPr>
        <w:t>4º Poderá ser afixada, em local visível, placa indicativa mencionando o nome e logomarca do patrocinador da placa.</w:t>
      </w: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único. O poder executivo regulamentará padronização das placas de indicação de patrocínio.</w:t>
      </w: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5º Os custos relativos à instalaçã</w:t>
      </w:r>
      <w:r>
        <w:rPr>
          <w:rFonts w:ascii="Arial" w:eastAsia="Arial" w:hAnsi="Arial" w:cs="Arial"/>
          <w:color w:val="000000"/>
          <w:sz w:val="24"/>
          <w:szCs w:val="24"/>
        </w:rPr>
        <w:t>o e manutenção das placas são de inteira responsabilidade das empresas privadas, entidades sociais, ou pessoas físicas interessadas.</w:t>
      </w: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Art. 6º </w:t>
      </w:r>
      <w:r>
        <w:rPr>
          <w:rFonts w:ascii="Arial" w:eastAsia="Arial" w:hAnsi="Arial" w:cs="Arial"/>
          <w:sz w:val="24"/>
          <w:szCs w:val="24"/>
        </w:rPr>
        <w:t>No que couber, esta lei será regulamentada por Decreto do Executivo no prazo de 90 dias.</w:t>
      </w: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7º Esta Lei entra e</w:t>
      </w:r>
      <w:r>
        <w:rPr>
          <w:rFonts w:ascii="Arial" w:eastAsia="Arial" w:hAnsi="Arial" w:cs="Arial"/>
          <w:color w:val="000000"/>
          <w:sz w:val="24"/>
          <w:szCs w:val="24"/>
        </w:rPr>
        <w:t>m vigor na data de sua publicação.</w:t>
      </w: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D46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Sala das Sessões, 30 de março de 2022</w:t>
      </w:r>
    </w:p>
    <w:p w:rsidR="00DD4625">
      <w:pPr>
        <w:spacing w:line="276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136811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625">
      <w:pPr>
        <w:jc w:val="center"/>
        <w:rPr>
          <w:rFonts w:ascii="Arial" w:eastAsia="Arial" w:hAnsi="Arial" w:cs="Arial"/>
          <w:sz w:val="24"/>
          <w:szCs w:val="24"/>
        </w:rPr>
      </w:pPr>
    </w:p>
    <w:p w:rsidR="00DD4625">
      <w:pPr>
        <w:rPr>
          <w:sz w:val="24"/>
          <w:szCs w:val="24"/>
        </w:rPr>
      </w:pPr>
    </w:p>
    <w:p w:rsidR="00DD4625">
      <w:pPr>
        <w:rPr>
          <w:sz w:val="24"/>
          <w:szCs w:val="24"/>
        </w:rPr>
      </w:pPr>
    </w:p>
    <w:p w:rsidR="00DD4625">
      <w:pPr>
        <w:rPr>
          <w:sz w:val="24"/>
          <w:szCs w:val="24"/>
        </w:rPr>
      </w:pPr>
    </w:p>
    <w:p w:rsidR="00DD4625">
      <w:pPr>
        <w:rPr>
          <w:sz w:val="24"/>
          <w:szCs w:val="24"/>
        </w:rPr>
      </w:pPr>
    </w:p>
    <w:p w:rsidR="00DD4625">
      <w:pPr>
        <w:rPr>
          <w:sz w:val="24"/>
          <w:szCs w:val="24"/>
        </w:rPr>
      </w:pPr>
    </w:p>
    <w:p w:rsidR="00DD4625">
      <w:pPr>
        <w:rPr>
          <w:sz w:val="24"/>
          <w:szCs w:val="24"/>
        </w:rPr>
      </w:pPr>
    </w:p>
    <w:p w:rsidR="00DD4625">
      <w:pPr>
        <w:rPr>
          <w:sz w:val="24"/>
          <w:szCs w:val="24"/>
        </w:rPr>
      </w:pPr>
    </w:p>
    <w:p w:rsidR="00DD4625">
      <w:pPr>
        <w:spacing w:after="0" w:line="240" w:lineRule="auto"/>
        <w:jc w:val="center"/>
        <w:rPr>
          <w:sz w:val="24"/>
          <w:szCs w:val="24"/>
        </w:rPr>
      </w:pPr>
    </w:p>
    <w:p w:rsidR="002D7FD7">
      <w:pPr>
        <w:spacing w:after="0" w:line="240" w:lineRule="auto"/>
        <w:jc w:val="center"/>
        <w:rPr>
          <w:sz w:val="24"/>
          <w:szCs w:val="24"/>
        </w:rPr>
      </w:pPr>
    </w:p>
    <w:p w:rsidR="002D7FD7">
      <w:pPr>
        <w:spacing w:after="0" w:line="240" w:lineRule="auto"/>
        <w:jc w:val="center"/>
        <w:rPr>
          <w:sz w:val="24"/>
          <w:szCs w:val="24"/>
        </w:rPr>
      </w:pPr>
    </w:p>
    <w:p w:rsidR="002D7FD7">
      <w:pPr>
        <w:spacing w:after="0" w:line="240" w:lineRule="auto"/>
        <w:jc w:val="center"/>
        <w:rPr>
          <w:sz w:val="24"/>
          <w:szCs w:val="24"/>
        </w:rPr>
      </w:pPr>
    </w:p>
    <w:p w:rsidR="002D7FD7">
      <w:pPr>
        <w:spacing w:after="0" w:line="240" w:lineRule="auto"/>
        <w:jc w:val="center"/>
        <w:rPr>
          <w:sz w:val="24"/>
          <w:szCs w:val="24"/>
        </w:rPr>
      </w:pPr>
      <w:bookmarkStart w:id="2" w:name="_GoBack"/>
      <w:bookmarkEnd w:id="2"/>
    </w:p>
    <w:p w:rsidR="00DD462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</w:p>
    <w:p w:rsidR="00DD4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DD4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D46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462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 Presidente,</w:t>
      </w:r>
    </w:p>
    <w:p w:rsidR="00DD462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Vereadores,</w:t>
      </w:r>
    </w:p>
    <w:p w:rsidR="00DD462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D462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D4625">
      <w:pPr>
        <w:shd w:val="clear" w:color="auto" w:fill="FFFFFF"/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Projeto de Lei tem como objetivo promover o aumento do número das placas de identificação dos logradouros públicos da cidade. A ação, como propõe o texto, poderá ser feita por meio de parceria público-privada, reduzindo os custos para o município.</w:t>
      </w:r>
    </w:p>
    <w:p w:rsidR="00DD4625">
      <w:pPr>
        <w:shd w:val="clear" w:color="auto" w:fill="FFFFFF"/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obje</w:t>
      </w:r>
      <w:r>
        <w:rPr>
          <w:rFonts w:ascii="Arial" w:eastAsia="Arial" w:hAnsi="Arial" w:cs="Arial"/>
          <w:sz w:val="24"/>
          <w:szCs w:val="24"/>
        </w:rPr>
        <w:t>tivo deste projeto também é reduzir as despesas do Executivo com a instalação das placas de denominação de logradouros públicos. Isso ocorrerá pela cooperação de empresas, entidades sociais ou pessoas físicas que poderão custear essas placas.</w:t>
      </w:r>
    </w:p>
    <w:p w:rsidR="00DD4625">
      <w:pPr>
        <w:shd w:val="clear" w:color="auto" w:fill="FFFFFF"/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interessad</w:t>
      </w:r>
      <w:r>
        <w:rPr>
          <w:rFonts w:ascii="Arial" w:eastAsia="Arial" w:hAnsi="Arial" w:cs="Arial"/>
          <w:sz w:val="24"/>
          <w:szCs w:val="24"/>
        </w:rPr>
        <w:t>os deverão seguir padronização em cores e formatos tecnicamente especificados pelo Poder Executivo. Haverá espaço para publicidade, excluindo propagandas que façam alusão a marcas de cigarro, bebidas ou que atentem ao pudor e desrespeitem segmentos religio</w:t>
      </w:r>
      <w:r>
        <w:rPr>
          <w:rFonts w:ascii="Arial" w:eastAsia="Arial" w:hAnsi="Arial" w:cs="Arial"/>
          <w:sz w:val="24"/>
          <w:szCs w:val="24"/>
        </w:rPr>
        <w:t>sos. Muitas ruas, praças e avenidas da cidade não possuem a devida identificação, mesmo que já tenham o seu nome oficializado por lei. Isso dificulta a locomoção do cidadão pelo município.</w:t>
      </w:r>
    </w:p>
    <w:p w:rsidR="00DD4625">
      <w:pPr>
        <w:shd w:val="clear" w:color="auto" w:fill="FFFFFF"/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equipamentos de extrema importância, que ajudam na rápida local</w:t>
      </w:r>
      <w:r>
        <w:rPr>
          <w:rFonts w:ascii="Arial" w:eastAsia="Arial" w:hAnsi="Arial" w:cs="Arial"/>
          <w:sz w:val="24"/>
          <w:szCs w:val="24"/>
        </w:rPr>
        <w:t xml:space="preserve">ização de edifícios, residências, indústrias e pessoas, orientar os serviços públicos, facilitar os atendimentos de emergência, como bombeiros e </w:t>
      </w:r>
      <w:r>
        <w:rPr>
          <w:rFonts w:ascii="Arial" w:eastAsia="Arial" w:hAnsi="Arial" w:cs="Arial"/>
          <w:sz w:val="24"/>
          <w:szCs w:val="24"/>
        </w:rPr>
        <w:t>Samú</w:t>
      </w:r>
      <w:r>
        <w:rPr>
          <w:rFonts w:ascii="Arial" w:eastAsia="Arial" w:hAnsi="Arial" w:cs="Arial"/>
          <w:sz w:val="24"/>
          <w:szCs w:val="24"/>
        </w:rPr>
        <w:t xml:space="preserve">, brigada militar, polícia civil, entre outros serviços importantes. Facilita a identificação dos imóveis, </w:t>
      </w:r>
      <w:r>
        <w:rPr>
          <w:rFonts w:ascii="Arial" w:eastAsia="Arial" w:hAnsi="Arial" w:cs="Arial"/>
          <w:sz w:val="24"/>
          <w:szCs w:val="24"/>
        </w:rPr>
        <w:t>evitando retorno de mercadorias e provisões por falta de reconhecimento do endereço de entrega.</w:t>
      </w:r>
    </w:p>
    <w:p w:rsidR="00DD4625">
      <w:pPr>
        <w:shd w:val="clear" w:color="auto" w:fill="FFFFFF"/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Tendo isso exposto, conto com o apoio dos nobres pares para a aprovação do presente Projeto de Lei.</w:t>
      </w:r>
    </w:p>
    <w:p w:rsidR="00DD4625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30 de março de 2022</w:t>
      </w:r>
    </w:p>
    <w:p w:rsidR="00DD4625">
      <w:pPr>
        <w:spacing w:line="276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77082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62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DD4625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324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32400"/>
              <wp:effectExtent l="0" t="0" r="0" b="0"/>
              <wp:wrapNone/>
              <wp:docPr id="36897334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3086422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3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D4625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62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625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16181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Grupo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D4625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D4625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D4625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D4625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9" name="Forma livre 9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0" name="Forma livre 10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Forma livre 11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375751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616459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25"/>
    <w:rsid w:val="002D7FD7"/>
    <w:rsid w:val="009033B8"/>
    <w:rsid w:val="00DD46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49BF37-FC93-4608-9CF7-111DBDCA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ySHWRnjfTgNQUDvBMIBrK9vZKw==">AMUW2mUyVBYZkU4X0pgIWPtXpmVtQ0dnSGniO0a1AunsEXi6v3cqWI5COFp49oWOebrXaL9lJc88fPKW9UdCEdI8W4zQquFEmdG+u2oaAZcuZvqEiBxdgkCJEqO7ABazVvt+62DBziweE1+k4jW246xlqTHcs9JS4A==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mayor R</cp:lastModifiedBy>
  <cp:revision>3</cp:revision>
  <dcterms:created xsi:type="dcterms:W3CDTF">2021-05-03T13:59:00Z</dcterms:created>
  <dcterms:modified xsi:type="dcterms:W3CDTF">2022-03-30T15:58:00Z</dcterms:modified>
</cp:coreProperties>
</file>