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DA5C2C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E5BF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Egídio Sampaio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5BFC">
        <w:rPr>
          <w:rFonts w:ascii="Arial" w:hAnsi="Arial" w:cs="Arial"/>
          <w:b/>
          <w:sz w:val="24"/>
          <w:szCs w:val="24"/>
          <w:u w:val="single"/>
        </w:rPr>
        <w:t xml:space="preserve">Jacob </w:t>
      </w:r>
      <w:r w:rsidR="009E5BFC">
        <w:rPr>
          <w:rFonts w:ascii="Arial" w:hAnsi="Arial" w:cs="Arial"/>
          <w:b/>
          <w:sz w:val="24"/>
          <w:szCs w:val="24"/>
          <w:u w:val="single"/>
        </w:rPr>
        <w:t>Emygdio</w:t>
      </w:r>
      <w:r w:rsidR="009E5BFC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94369">
        <w:rPr>
          <w:rFonts w:ascii="Arial" w:hAnsi="Arial" w:cs="Arial"/>
          <w:b/>
          <w:sz w:val="24"/>
          <w:szCs w:val="24"/>
          <w:u w:val="single"/>
        </w:rPr>
        <w:t>Altos de Sumaré</w:t>
      </w:r>
      <w:bookmarkStart w:id="1" w:name="_GoBack"/>
      <w:bookmarkEnd w:id="1"/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46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93C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B5F97-2C72-4485-8CA9-3BFC64D1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2022-03-28T12:05:00Z</dcterms:created>
  <dcterms:modified xsi:type="dcterms:W3CDTF">2022-03-28T12:06:00Z</dcterms:modified>
</cp:coreProperties>
</file>