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3829CFA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da </w:t>
      </w:r>
      <w:r w:rsidR="00EA5201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726140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EA5201">
        <w:rPr>
          <w:rFonts w:ascii="Arial" w:hAnsi="Arial" w:cs="Arial"/>
          <w:b/>
          <w:sz w:val="24"/>
          <w:szCs w:val="24"/>
          <w:u w:val="single"/>
        </w:rPr>
        <w:t>Jardim João Paulo II, CEP: 13172-684</w:t>
      </w:r>
      <w:bookmarkStart w:id="1" w:name="_GoBack"/>
      <w:bookmarkEnd w:id="1"/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893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EA4E-3E8A-4D82-9550-F73DF3AA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2022-03-28T22:19:00Z</dcterms:created>
  <dcterms:modified xsi:type="dcterms:W3CDTF">2022-03-28T22:21:00Z</dcterms:modified>
</cp:coreProperties>
</file>