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0265A62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</w:t>
      </w:r>
      <w:r w:rsidR="009A79E0">
        <w:rPr>
          <w:rFonts w:ascii="Arial" w:hAnsi="Arial" w:cs="Arial"/>
          <w:sz w:val="24"/>
          <w:szCs w:val="24"/>
        </w:rPr>
        <w:t>m</w:t>
      </w:r>
      <w:r w:rsidR="008E7EC3">
        <w:rPr>
          <w:rFonts w:ascii="Arial" w:hAnsi="Arial" w:cs="Arial"/>
          <w:sz w:val="24"/>
          <w:szCs w:val="24"/>
        </w:rPr>
        <w:t xml:space="preserve"> realizad</w:t>
      </w:r>
      <w:r w:rsidR="009A79E0">
        <w:rPr>
          <w:rFonts w:ascii="Arial" w:hAnsi="Arial" w:cs="Arial"/>
          <w:sz w:val="24"/>
          <w:szCs w:val="24"/>
        </w:rPr>
        <w:t>os serviços de manutenção e limpeza ao longo d</w:t>
      </w:r>
      <w:bookmarkStart w:id="1" w:name="_GoBack"/>
      <w:bookmarkEnd w:id="1"/>
      <w:r w:rsidR="009A79E0">
        <w:rPr>
          <w:rFonts w:ascii="Arial" w:hAnsi="Arial" w:cs="Arial"/>
          <w:sz w:val="24"/>
          <w:szCs w:val="24"/>
        </w:rPr>
        <w:t>as ruas e espaços públicos  do bairro Santa Joana.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879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A741-D79C-43A9-9A8C-02826549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2022-03-28T22:30:00Z</dcterms:created>
  <dcterms:modified xsi:type="dcterms:W3CDTF">2022-03-28T22:33:00Z</dcterms:modified>
</cp:coreProperties>
</file>