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6B70500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 xml:space="preserve">os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manutenção e limpeza </w:t>
      </w:r>
      <w:r w:rsidR="00911A69">
        <w:rPr>
          <w:rFonts w:ascii="Arial" w:hAnsi="Arial" w:cs="Arial"/>
          <w:b/>
          <w:sz w:val="24"/>
          <w:szCs w:val="24"/>
          <w:u w:val="single"/>
        </w:rPr>
        <w:t>na Área Verde da Lagoa do João Paulo II.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62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EBD4-A888-41F0-939A-C5676BFA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2022-03-28T22:34:00Z</dcterms:created>
  <dcterms:modified xsi:type="dcterms:W3CDTF">2022-03-28T22:36:00Z</dcterms:modified>
</cp:coreProperties>
</file>