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566C9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9F7DC4" w:rsidR="009F7DC4">
        <w:rPr>
          <w:rFonts w:ascii="Tahoma" w:hAnsi="Tahoma" w:cs="Tahoma"/>
          <w:b/>
          <w:sz w:val="24"/>
          <w:szCs w:val="24"/>
        </w:rPr>
        <w:t>Rua Orlando Antônio de Mattos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D612DC">
        <w:rPr>
          <w:rFonts w:ascii="Tahoma" w:hAnsi="Tahoma" w:cs="Tahoma"/>
          <w:sz w:val="24"/>
          <w:szCs w:val="24"/>
        </w:rPr>
        <w:t>984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F7DC4" w:rsidR="009F7DC4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513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9F7DC4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612DC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2022-03-28T18:04:00Z</dcterms:created>
  <dcterms:modified xsi:type="dcterms:W3CDTF">2022-03-28T18:04:00Z</dcterms:modified>
</cp:coreProperties>
</file>