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F35CF1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C05F5C" w:rsidR="00C05F5C">
        <w:rPr>
          <w:sz w:val="28"/>
          <w:szCs w:val="28"/>
        </w:rPr>
        <w:t>Celso Pereira de Camargo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85C26E8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CC0A7F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697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6013D"/>
    <w:rsid w:val="001947AC"/>
    <w:rsid w:val="001B5A57"/>
    <w:rsid w:val="00250DAB"/>
    <w:rsid w:val="00261695"/>
    <w:rsid w:val="00274168"/>
    <w:rsid w:val="00285AD0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B12310"/>
    <w:rsid w:val="00B47B81"/>
    <w:rsid w:val="00C00C1E"/>
    <w:rsid w:val="00C038FD"/>
    <w:rsid w:val="00C05F5C"/>
    <w:rsid w:val="00C24EF8"/>
    <w:rsid w:val="00C36776"/>
    <w:rsid w:val="00C37742"/>
    <w:rsid w:val="00C74D68"/>
    <w:rsid w:val="00CC0A7F"/>
    <w:rsid w:val="00CD6B58"/>
    <w:rsid w:val="00CE4A22"/>
    <w:rsid w:val="00CF401E"/>
    <w:rsid w:val="00D1548D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2022-03-25T15:04:00Z</dcterms:created>
  <dcterms:modified xsi:type="dcterms:W3CDTF">2022-03-28T14:27:00Z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