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8BD8D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6A02E2">
        <w:rPr>
          <w:rFonts w:ascii="Arial" w:hAnsi="Arial" w:cs="Arial"/>
          <w:sz w:val="24"/>
          <w:szCs w:val="24"/>
        </w:rPr>
        <w:t>Rivanilde Pereira Penga, bairro Parque das Indústrias</w:t>
      </w:r>
      <w:r w:rsidR="00654BA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3B6E" w:rsidP="00433B6E" w14:paraId="645775A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5968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33B6E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B77E4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2022-03-25T14:36:00Z</dcterms:created>
  <dcterms:modified xsi:type="dcterms:W3CDTF">2022-03-25T14:36:00Z</dcterms:modified>
</cp:coreProperties>
</file>