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1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</w:rPr>
      </w:pPr>
    </w:p>
    <w:p w:rsidR="00FE1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PROJETO DE LEI Nº ___ DE 24</w:t>
      </w:r>
      <w:r w:rsidR="008F0276">
        <w:rPr>
          <w:rFonts w:ascii="Cambria" w:eastAsia="Cambria" w:hAnsi="Cambria" w:cs="Cambria"/>
          <w:b/>
          <w:color w:val="000000"/>
        </w:rPr>
        <w:t xml:space="preserve"> DE MARÇO DE 2022</w:t>
      </w:r>
    </w:p>
    <w:p w:rsidR="00FE1D6C">
      <w:pPr>
        <w:ind w:left="4956"/>
        <w:jc w:val="both"/>
        <w:rPr>
          <w:rFonts w:ascii="Cambria" w:eastAsia="Cambria" w:hAnsi="Cambria" w:cs="Cambria"/>
          <w:b/>
        </w:rPr>
      </w:pPr>
    </w:p>
    <w:p w:rsidR="00FE1D6C">
      <w:pPr>
        <w:ind w:left="4956"/>
        <w:jc w:val="both"/>
        <w:rPr>
          <w:rFonts w:ascii="Cambria" w:eastAsia="Cambria" w:hAnsi="Cambria" w:cs="Cambria"/>
          <w:b/>
        </w:rPr>
      </w:pPr>
    </w:p>
    <w:p w:rsidR="00FE1D6C">
      <w:pPr>
        <w:ind w:left="4956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"DISPÕE SOBRE O RESGATE, CAPTURA E REMOÇÃO DE ABELHAS SILVESTRES NATIVAS E DA ABELHA DOMÉSTICA COM FERRÃO NO MUNICÍPIO DE SUMARÉ.”</w:t>
      </w:r>
    </w:p>
    <w:p w:rsidR="00FE1D6C">
      <w:pPr>
        <w:spacing w:line="360" w:lineRule="auto"/>
        <w:ind w:left="4962"/>
        <w:jc w:val="both"/>
        <w:rPr>
          <w:rFonts w:ascii="Cambria" w:eastAsia="Cambria" w:hAnsi="Cambria" w:cs="Cambria"/>
          <w:b/>
        </w:rPr>
      </w:pPr>
    </w:p>
    <w:p w:rsidR="00FE1D6C">
      <w:pPr>
        <w:spacing w:line="360" w:lineRule="auto"/>
        <w:ind w:left="4962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Autor: </w:t>
      </w:r>
      <w:r>
        <w:rPr>
          <w:rFonts w:ascii="Cambria" w:eastAsia="Cambria" w:hAnsi="Cambria" w:cs="Cambria"/>
          <w:b/>
        </w:rPr>
        <w:t>Andre</w:t>
      </w:r>
      <w:r>
        <w:rPr>
          <w:rFonts w:ascii="Cambria" w:eastAsia="Cambria" w:hAnsi="Cambria" w:cs="Cambria"/>
          <w:b/>
        </w:rPr>
        <w:t xml:space="preserve"> da Farmácia</w:t>
      </w:r>
    </w:p>
    <w:p w:rsidR="00FE1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</w:p>
    <w:p w:rsidR="00FE1D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No uso das atribuições conferidas pelo Regimento Interno desta Casa de Leis, submeto à apreciação do Plenário o seguinte Projeto.</w:t>
      </w: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DISPOSIÇÕES PRELIMINARES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Art. 1º</w:t>
      </w:r>
      <w:r>
        <w:rPr>
          <w:rFonts w:ascii="Cambria" w:eastAsia="Cambria" w:hAnsi="Cambria" w:cs="Cambria"/>
        </w:rPr>
        <w:t xml:space="preserve"> Esta Lei estabelece normas para o resgate, captura e remoção de abelhas silvestres nativas (</w:t>
      </w:r>
      <w:r>
        <w:rPr>
          <w:rFonts w:ascii="Cambria" w:eastAsia="Cambria" w:hAnsi="Cambria" w:cs="Cambria"/>
          <w:i/>
        </w:rPr>
        <w:t>Meliponina</w:t>
      </w:r>
      <w:r>
        <w:rPr>
          <w:rFonts w:ascii="Cambria" w:eastAsia="Cambria" w:hAnsi="Cambria" w:cs="Cambria"/>
        </w:rPr>
        <w:t xml:space="preserve">) e da </w:t>
      </w:r>
      <w:r>
        <w:rPr>
          <w:rFonts w:ascii="Cambria" w:eastAsia="Cambria" w:hAnsi="Cambria" w:cs="Cambria"/>
          <w:i/>
        </w:rPr>
        <w:t>Apis</w:t>
      </w: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i/>
        </w:rPr>
        <w:t>Mellifera</w:t>
      </w:r>
      <w:r>
        <w:rPr>
          <w:rFonts w:ascii="Cambria" w:eastAsia="Cambria" w:hAnsi="Cambria" w:cs="Cambria"/>
        </w:rPr>
        <w:t xml:space="preserve"> (abelha doméstica com ferrão) no âmbito do Município de Sumaré.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Parágrafo único.</w:t>
      </w:r>
      <w:r>
        <w:rPr>
          <w:rFonts w:ascii="Cambria" w:eastAsia="Cambria" w:hAnsi="Cambria" w:cs="Cambria"/>
          <w:color w:val="000000"/>
          <w:highlight w:val="white"/>
        </w:rPr>
        <w:t xml:space="preserve"> </w:t>
      </w:r>
      <w:r w:rsidR="00E40A7E">
        <w:rPr>
          <w:rFonts w:ascii="Cambria" w:eastAsia="Cambria" w:hAnsi="Cambria" w:cs="Cambria"/>
        </w:rPr>
        <w:t>O manejo das abelhas atenderá</w:t>
      </w:r>
      <w:r>
        <w:rPr>
          <w:rFonts w:ascii="Cambria" w:eastAsia="Cambria" w:hAnsi="Cambria" w:cs="Cambria"/>
        </w:rPr>
        <w:t xml:space="preserve"> às finalidades socioculturais, de pesquisa científica, de educação ambiental e de conservação, em consonância com a legislação federal e estadual</w:t>
      </w:r>
      <w:r w:rsidR="00E40A7E">
        <w:rPr>
          <w:rFonts w:ascii="Cambria" w:eastAsia="Cambria" w:hAnsi="Cambria" w:cs="Cambria"/>
        </w:rPr>
        <w:t>.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 2</w:t>
      </w:r>
      <w:r>
        <w:rPr>
          <w:rFonts w:ascii="Cambria" w:eastAsia="Cambria" w:hAnsi="Cambria" w:cs="Cambria"/>
          <w:b/>
        </w:rPr>
        <w:t>º</w:t>
      </w:r>
      <w:r w:rsidR="00E40A7E">
        <w:rPr>
          <w:rFonts w:ascii="Cambria" w:eastAsia="Cambria" w:hAnsi="Cambria" w:cs="Cambria"/>
          <w:color w:val="000000"/>
          <w:highlight w:val="white"/>
        </w:rPr>
        <w:t> Para os efeitos desta Lei</w:t>
      </w:r>
      <w:r>
        <w:rPr>
          <w:rFonts w:ascii="Cambria" w:eastAsia="Cambria" w:hAnsi="Cambria" w:cs="Cambria"/>
          <w:color w:val="000000"/>
          <w:highlight w:val="white"/>
        </w:rPr>
        <w:t xml:space="preserve"> entende-se como:</w:t>
      </w:r>
      <w:r>
        <w:rPr>
          <w:rFonts w:ascii="Cambria" w:eastAsia="Cambria" w:hAnsi="Cambria" w:cs="Cambria"/>
          <w:b/>
          <w:color w:val="000000"/>
          <w:highlight w:val="white"/>
        </w:rPr>
        <w:t xml:space="preserve">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</w:rPr>
        <w:t xml:space="preserve">I - </w:t>
      </w:r>
      <w:r w:rsidR="00E40A7E">
        <w:rPr>
          <w:rFonts w:ascii="Cambria" w:eastAsia="Cambria" w:hAnsi="Cambria" w:cs="Cambria"/>
          <w:i/>
        </w:rPr>
        <w:t>Apis</w:t>
      </w:r>
      <w:r w:rsidR="00E40A7E">
        <w:rPr>
          <w:rFonts w:ascii="Cambria" w:eastAsia="Cambria" w:hAnsi="Cambria" w:cs="Cambria"/>
          <w:i/>
        </w:rPr>
        <w:t xml:space="preserve"> </w:t>
      </w:r>
      <w:r w:rsidR="00E40A7E">
        <w:rPr>
          <w:rFonts w:ascii="Cambria" w:eastAsia="Cambria" w:hAnsi="Cambria" w:cs="Cambria"/>
          <w:i/>
        </w:rPr>
        <w:t>Mellifera</w:t>
      </w:r>
      <w:r w:rsidR="00667D43">
        <w:rPr>
          <w:rFonts w:ascii="Cambria" w:eastAsia="Cambria" w:hAnsi="Cambria" w:cs="Cambria"/>
          <w:i/>
          <w:color w:val="000000"/>
        </w:rPr>
        <w:t>: conhecidas</w:t>
      </w:r>
      <w:r w:rsidR="00E40A7E">
        <w:rPr>
          <w:rFonts w:ascii="Cambria" w:eastAsia="Cambria" w:hAnsi="Cambria" w:cs="Cambria"/>
          <w:i/>
          <w:color w:val="000000"/>
        </w:rPr>
        <w:t xml:space="preserve"> popularmente como </w:t>
      </w:r>
      <w:r>
        <w:rPr>
          <w:rFonts w:ascii="Cambria" w:eastAsia="Cambria" w:hAnsi="Cambria" w:cs="Cambria"/>
        </w:rPr>
        <w:t>abelha</w:t>
      </w:r>
      <w:r w:rsidR="00667D43"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</w:rPr>
        <w:t xml:space="preserve"> doméstica</w:t>
      </w:r>
      <w:r w:rsidR="00667D43"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</w:rPr>
        <w:t xml:space="preserve"> com ferrão</w:t>
      </w:r>
      <w:r w:rsidR="00E40A7E"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i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highlight w:val="white"/>
        </w:rPr>
        <w:t>pertence</w:t>
      </w:r>
      <w:r w:rsidR="00667D43">
        <w:rPr>
          <w:rFonts w:ascii="Cambria" w:eastAsia="Cambria" w:hAnsi="Cambria" w:cs="Cambria"/>
          <w:color w:val="000000"/>
          <w:highlight w:val="white"/>
        </w:rPr>
        <w:t>m</w:t>
      </w:r>
      <w:r w:rsidR="00667D43">
        <w:rPr>
          <w:rFonts w:ascii="Cambria" w:eastAsia="Cambria" w:hAnsi="Cambria" w:cs="Cambria"/>
          <w:color w:val="000000"/>
          <w:highlight w:val="white"/>
        </w:rPr>
        <w:t xml:space="preserve"> </w:t>
      </w:r>
      <w:r>
        <w:rPr>
          <w:rFonts w:ascii="Cambria" w:eastAsia="Cambria" w:hAnsi="Cambria" w:cs="Cambria"/>
          <w:color w:val="000000"/>
          <w:highlight w:val="white"/>
        </w:rPr>
        <w:t xml:space="preserve">à família </w:t>
      </w:r>
      <w:r>
        <w:rPr>
          <w:rFonts w:ascii="Cambria" w:eastAsia="Cambria" w:hAnsi="Cambria" w:cs="Cambria"/>
          <w:i/>
          <w:color w:val="000000"/>
          <w:highlight w:val="white"/>
        </w:rPr>
        <w:t>Apidae</w:t>
      </w:r>
      <w:r>
        <w:rPr>
          <w:rFonts w:ascii="Cambria" w:eastAsia="Cambria" w:hAnsi="Cambria" w:cs="Cambria"/>
          <w:color w:val="000000"/>
          <w:highlight w:val="white"/>
        </w:rPr>
        <w:t xml:space="preserve">, da ordem </w:t>
      </w:r>
      <w:r>
        <w:rPr>
          <w:rFonts w:ascii="Cambria" w:eastAsia="Cambria" w:hAnsi="Cambria" w:cs="Cambria"/>
          <w:i/>
          <w:color w:val="000000"/>
          <w:highlight w:val="white"/>
        </w:rPr>
        <w:t>Hymenoptera</w:t>
      </w:r>
      <w:r w:rsidR="00E40A7E">
        <w:rPr>
          <w:rFonts w:ascii="Cambria" w:eastAsia="Cambria" w:hAnsi="Cambria" w:cs="Cambria"/>
          <w:b/>
          <w:color w:val="000000"/>
        </w:rPr>
        <w:t xml:space="preserve">, </w:t>
      </w:r>
      <w:r w:rsidRPr="00E40A7E" w:rsidR="00E40A7E">
        <w:rPr>
          <w:rFonts w:ascii="Cambria" w:eastAsia="Cambria" w:hAnsi="Cambria" w:cs="Cambria"/>
          <w:color w:val="000000"/>
          <w:highlight w:val="white"/>
        </w:rPr>
        <w:t>originaria de países d</w:t>
      </w:r>
      <w:r w:rsidR="00667D43">
        <w:rPr>
          <w:rFonts w:ascii="Cambria" w:eastAsia="Cambria" w:hAnsi="Cambria" w:cs="Cambria"/>
          <w:color w:val="000000"/>
          <w:highlight w:val="white"/>
        </w:rPr>
        <w:t xml:space="preserve">o continente africano e europeu, são abelhas que atacam quando se sentem ameaçadas. 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II </w:t>
      </w:r>
      <w:r w:rsidR="00E40A7E">
        <w:rPr>
          <w:rFonts w:ascii="Cambria" w:eastAsia="Cambria" w:hAnsi="Cambria" w:cs="Cambria"/>
          <w:color w:val="000000"/>
          <w:highlight w:val="white"/>
        </w:rPr>
        <w:t>–</w:t>
      </w:r>
      <w:r>
        <w:rPr>
          <w:rFonts w:ascii="Cambria" w:eastAsia="Cambria" w:hAnsi="Cambria" w:cs="Cambria"/>
          <w:color w:val="000000"/>
          <w:highlight w:val="white"/>
        </w:rPr>
        <w:t xml:space="preserve"> </w:t>
      </w:r>
      <w:r w:rsidR="00E40A7E">
        <w:rPr>
          <w:rFonts w:ascii="Cambria" w:eastAsia="Cambria" w:hAnsi="Cambria" w:cs="Cambria"/>
          <w:i/>
        </w:rPr>
        <w:t>Meliponina</w:t>
      </w:r>
      <w:r w:rsidR="00E40A7E">
        <w:rPr>
          <w:rFonts w:ascii="Cambria" w:eastAsia="Cambria" w:hAnsi="Cambria" w:cs="Cambria"/>
          <w:i/>
        </w:rPr>
        <w:t xml:space="preserve">: </w:t>
      </w:r>
      <w:r w:rsidR="00E40A7E">
        <w:rPr>
          <w:rFonts w:ascii="Cambria" w:eastAsia="Cambria" w:hAnsi="Cambria" w:cs="Cambria"/>
          <w:color w:val="000000"/>
          <w:highlight w:val="white"/>
        </w:rPr>
        <w:t xml:space="preserve">são </w:t>
      </w:r>
      <w:r>
        <w:rPr>
          <w:rFonts w:ascii="Cambria" w:eastAsia="Cambria" w:hAnsi="Cambria" w:cs="Cambria"/>
          <w:color w:val="000000"/>
          <w:highlight w:val="white"/>
        </w:rPr>
        <w:t>abelhas silvestres nativas</w:t>
      </w:r>
      <w:r w:rsidR="00E40A7E">
        <w:rPr>
          <w:rFonts w:ascii="Cambria" w:eastAsia="Cambria" w:hAnsi="Cambria" w:cs="Cambria"/>
          <w:color w:val="000000"/>
          <w:highlight w:val="white"/>
        </w:rPr>
        <w:t xml:space="preserve"> do Brasil, pertencem à</w:t>
      </w:r>
      <w:r>
        <w:rPr>
          <w:rFonts w:ascii="Cambria" w:eastAsia="Cambria" w:hAnsi="Cambria" w:cs="Cambria"/>
          <w:color w:val="000000"/>
          <w:highlight w:val="white"/>
        </w:rPr>
        <w:t xml:space="preserve"> família </w:t>
      </w:r>
      <w:r>
        <w:rPr>
          <w:rFonts w:ascii="Cambria" w:eastAsia="Cambria" w:hAnsi="Cambria" w:cs="Cambria"/>
          <w:i/>
          <w:color w:val="000000"/>
          <w:highlight w:val="white"/>
        </w:rPr>
        <w:t>Apidae</w:t>
      </w:r>
      <w:r w:rsidR="00E40A7E">
        <w:rPr>
          <w:rFonts w:ascii="Cambria" w:eastAsia="Cambria" w:hAnsi="Cambria" w:cs="Cambria"/>
          <w:color w:val="000000"/>
          <w:highlight w:val="white"/>
        </w:rPr>
        <w:t>, s</w:t>
      </w:r>
      <w:r>
        <w:rPr>
          <w:rFonts w:ascii="Cambria" w:eastAsia="Cambria" w:hAnsi="Cambria" w:cs="Cambria"/>
          <w:color w:val="000000"/>
          <w:highlight w:val="white"/>
        </w:rPr>
        <w:t xml:space="preserve">ubfamília </w:t>
      </w:r>
      <w:r>
        <w:rPr>
          <w:rFonts w:ascii="Cambria" w:eastAsia="Cambria" w:hAnsi="Cambria" w:cs="Cambria"/>
          <w:i/>
          <w:color w:val="000000"/>
          <w:highlight w:val="white"/>
        </w:rPr>
        <w:t>Meliponinae</w:t>
      </w:r>
      <w:r>
        <w:rPr>
          <w:rFonts w:ascii="Cambria" w:eastAsia="Cambria" w:hAnsi="Cambria" w:cs="Cambria"/>
          <w:color w:val="000000"/>
          <w:highlight w:val="white"/>
        </w:rPr>
        <w:t>, também conhecidas como abelhas sem ferrão</w:t>
      </w:r>
      <w:r w:rsidR="00667D43">
        <w:rPr>
          <w:rFonts w:ascii="Cambria" w:eastAsia="Cambria" w:hAnsi="Cambria" w:cs="Cambria"/>
          <w:color w:val="000000"/>
          <w:highlight w:val="white"/>
        </w:rPr>
        <w:t>;</w:t>
      </w:r>
      <w:r>
        <w:rPr>
          <w:rFonts w:ascii="Cambria" w:eastAsia="Cambria" w:hAnsi="Cambria" w:cs="Cambria"/>
          <w:color w:val="000000"/>
          <w:highlight w:val="white"/>
        </w:rPr>
        <w:t xml:space="preserve">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III - </w:t>
      </w:r>
      <w:r>
        <w:rPr>
          <w:rFonts w:ascii="Cambria" w:eastAsia="Cambria" w:hAnsi="Cambria" w:cs="Cambria"/>
          <w:color w:val="000000"/>
          <w:highlight w:val="white"/>
        </w:rPr>
        <w:t>meliponicultura</w:t>
      </w:r>
      <w:r>
        <w:rPr>
          <w:rFonts w:ascii="Cambria" w:eastAsia="Cambria" w:hAnsi="Cambria" w:cs="Cambria"/>
          <w:color w:val="000000"/>
          <w:highlight w:val="white"/>
        </w:rPr>
        <w:t xml:space="preserve">: criação das abelhas sem ferrão;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IV - criação de </w:t>
      </w:r>
      <w:r>
        <w:rPr>
          <w:rFonts w:ascii="Cambria" w:eastAsia="Cambria" w:hAnsi="Cambria" w:cs="Cambria"/>
          <w:color w:val="000000"/>
          <w:highlight w:val="white"/>
        </w:rPr>
        <w:t>meliponário</w:t>
      </w:r>
      <w:r>
        <w:rPr>
          <w:rFonts w:ascii="Cambria" w:eastAsia="Cambria" w:hAnsi="Cambria" w:cs="Cambria"/>
          <w:color w:val="000000"/>
          <w:highlight w:val="white"/>
        </w:rPr>
        <w:t xml:space="preserve">: local destinado </w:t>
      </w:r>
      <w:r>
        <w:rPr>
          <w:rFonts w:ascii="Cambria" w:eastAsia="Cambria" w:hAnsi="Cambria" w:cs="Cambria"/>
          <w:color w:val="000000"/>
          <w:highlight w:val="white"/>
        </w:rPr>
        <w:t>à</w:t>
      </w:r>
      <w:r>
        <w:rPr>
          <w:rFonts w:ascii="Cambria" w:eastAsia="Cambria" w:hAnsi="Cambria" w:cs="Cambria"/>
          <w:color w:val="000000"/>
          <w:highlight w:val="white"/>
        </w:rPr>
        <w:t xml:space="preserve"> abelhas silvestres nativas,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V - </w:t>
      </w:r>
      <w:r>
        <w:rPr>
          <w:rFonts w:ascii="Cambria" w:eastAsia="Cambria" w:hAnsi="Cambria" w:cs="Cambria"/>
          <w:color w:val="000000"/>
          <w:highlight w:val="white"/>
        </w:rPr>
        <w:t>meliponicultor</w:t>
      </w:r>
      <w:r>
        <w:rPr>
          <w:rFonts w:ascii="Cambria" w:eastAsia="Cambria" w:hAnsi="Cambria" w:cs="Cambria"/>
          <w:color w:val="000000"/>
          <w:highlight w:val="white"/>
        </w:rPr>
        <w:t xml:space="preserve">: pessoa física ou jurídica, autorizada pelo órgão competente, com a finalidade de criar e manejar as colmeias de abelhas sem ferrão;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VI - colmeias: abrigos especialmente preparados na forma de caixas para a manutenção ou criação de abelhas silvestres nativas;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VII – apicultura: atividade de criação da abelha denominada </w:t>
      </w:r>
      <w:r>
        <w:rPr>
          <w:rFonts w:ascii="Cambria" w:eastAsia="Cambria" w:hAnsi="Cambria" w:cs="Cambria"/>
          <w:i/>
          <w:color w:val="000000"/>
          <w:highlight w:val="white"/>
        </w:rPr>
        <w:t>Apis</w:t>
      </w:r>
      <w:r>
        <w:rPr>
          <w:rFonts w:ascii="Cambria" w:eastAsia="Cambria" w:hAnsi="Cambria" w:cs="Cambria"/>
          <w:i/>
          <w:color w:val="000000"/>
          <w:highlight w:val="white"/>
        </w:rPr>
        <w:t xml:space="preserve"> </w:t>
      </w:r>
      <w:r>
        <w:rPr>
          <w:rFonts w:ascii="Cambria" w:eastAsia="Cambria" w:hAnsi="Cambria" w:cs="Cambria"/>
          <w:i/>
          <w:highlight w:val="white"/>
        </w:rPr>
        <w:t>Mellifera</w:t>
      </w:r>
      <w:r>
        <w:rPr>
          <w:rFonts w:ascii="Cambria" w:eastAsia="Cambria" w:hAnsi="Cambria" w:cs="Cambria"/>
          <w:i/>
          <w:highlight w:val="white"/>
        </w:rPr>
        <w:t>;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 xml:space="preserve">VIII - área urbana: local definido no Plano Diretor Municipal, podendo incluir áreas dentro de zona rural desde que próximas de residências. </w:t>
      </w: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i/>
          <w:color w:val="000000"/>
          <w:highlight w:val="white"/>
        </w:rPr>
      </w:pPr>
      <w:r>
        <w:rPr>
          <w:rFonts w:ascii="Cambria" w:eastAsia="Cambria" w:hAnsi="Cambria" w:cs="Cambria"/>
          <w:b/>
        </w:rPr>
        <w:t>DA ABELHA DOMÉSTICA COM FERRÃO (</w:t>
      </w:r>
      <w:r>
        <w:rPr>
          <w:rFonts w:ascii="Cambria" w:eastAsia="Cambria" w:hAnsi="Cambria" w:cs="Cambria"/>
          <w:b/>
          <w:i/>
          <w:color w:val="000000"/>
          <w:highlight w:val="white"/>
        </w:rPr>
        <w:t>Apis</w:t>
      </w:r>
      <w:r>
        <w:rPr>
          <w:rFonts w:ascii="Cambria" w:eastAsia="Cambria" w:hAnsi="Cambria" w:cs="Cambria"/>
          <w:b/>
          <w:i/>
          <w:color w:val="000000"/>
          <w:highlight w:val="white"/>
        </w:rPr>
        <w:t xml:space="preserve"> </w:t>
      </w:r>
      <w:r>
        <w:rPr>
          <w:rFonts w:ascii="Cambria" w:eastAsia="Cambria" w:hAnsi="Cambria" w:cs="Cambria"/>
          <w:b/>
          <w:i/>
          <w:highlight w:val="white"/>
        </w:rPr>
        <w:t>Mellifera</w:t>
      </w:r>
      <w:r>
        <w:rPr>
          <w:rFonts w:ascii="Cambria" w:eastAsia="Cambria" w:hAnsi="Cambria" w:cs="Cambria"/>
          <w:b/>
          <w:i/>
          <w:highlight w:val="white"/>
        </w:rPr>
        <w:t>)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 3</w:t>
      </w:r>
      <w:r>
        <w:rPr>
          <w:rFonts w:ascii="Cambria" w:eastAsia="Cambria" w:hAnsi="Cambria" w:cs="Cambria"/>
          <w:b/>
        </w:rPr>
        <w:t>º</w:t>
      </w:r>
      <w:r>
        <w:rPr>
          <w:rFonts w:ascii="Cambria" w:eastAsia="Cambria" w:hAnsi="Cambria" w:cs="Cambria"/>
          <w:color w:val="000000"/>
          <w:highlight w:val="white"/>
        </w:rPr>
        <w:t xml:space="preserve"> Fica proibida a criação da abelha doméstica </w:t>
      </w:r>
      <w:r>
        <w:rPr>
          <w:rFonts w:ascii="Cambria" w:eastAsia="Cambria" w:hAnsi="Cambria" w:cs="Cambria"/>
          <w:i/>
          <w:color w:val="000000"/>
          <w:highlight w:val="white"/>
        </w:rPr>
        <w:t>Apis</w:t>
      </w:r>
      <w:r>
        <w:rPr>
          <w:rFonts w:ascii="Cambria" w:eastAsia="Cambria" w:hAnsi="Cambria" w:cs="Cambria"/>
          <w:i/>
          <w:color w:val="000000"/>
          <w:highlight w:val="white"/>
        </w:rPr>
        <w:t xml:space="preserve"> </w:t>
      </w:r>
      <w:r>
        <w:rPr>
          <w:rFonts w:ascii="Cambria" w:eastAsia="Cambria" w:hAnsi="Cambria" w:cs="Cambria"/>
          <w:i/>
          <w:color w:val="000000"/>
          <w:highlight w:val="white"/>
        </w:rPr>
        <w:t>Mellifera</w:t>
      </w:r>
      <w:r>
        <w:rPr>
          <w:rFonts w:ascii="Cambria" w:eastAsia="Cambria" w:hAnsi="Cambria" w:cs="Cambria"/>
          <w:color w:val="000000"/>
          <w:highlight w:val="white"/>
        </w:rPr>
        <w:t xml:space="preserve"> em área urbana ou próximo às residências no Município de Sumaré.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§ 1</w:t>
      </w:r>
      <w:r>
        <w:rPr>
          <w:rFonts w:ascii="Cambria" w:eastAsia="Cambria" w:hAnsi="Cambria" w:cs="Cambria"/>
          <w:b/>
        </w:rPr>
        <w:t>º</w:t>
      </w:r>
      <w:r>
        <w:rPr>
          <w:rFonts w:ascii="Cambria" w:eastAsia="Cambria" w:hAnsi="Cambria" w:cs="Cambria"/>
          <w:color w:val="000000"/>
          <w:highlight w:val="white"/>
        </w:rPr>
        <w:t xml:space="preserve"> disposto no caput inclui a constatação de existência de um ninho, independente da intenção ou não de criação.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§ 2</w:t>
      </w:r>
      <w:r>
        <w:rPr>
          <w:rFonts w:ascii="Cambria" w:eastAsia="Cambria" w:hAnsi="Cambria" w:cs="Cambria"/>
          <w:b/>
        </w:rPr>
        <w:t>º</w:t>
      </w:r>
      <w:r>
        <w:rPr>
          <w:rFonts w:ascii="Cambria" w:eastAsia="Cambria" w:hAnsi="Cambria" w:cs="Cambria"/>
          <w:color w:val="000000"/>
          <w:highlight w:val="white"/>
        </w:rPr>
        <w:t> Não é proibida a utilização de caixas-isca, desde que instaladas e monitoradas por pessoa habilitada e que não permaneça por mais de 10 (dez) dias após a instalação da colônia.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b/>
          <w:highlight w:val="white"/>
        </w:rPr>
        <w:t>Art. 4</w:t>
      </w:r>
      <w:r>
        <w:rPr>
          <w:rFonts w:ascii="Cambria" w:eastAsia="Cambria" w:hAnsi="Cambria" w:cs="Cambria"/>
          <w:b/>
        </w:rPr>
        <w:t>º</w:t>
      </w:r>
      <w:r>
        <w:rPr>
          <w:rFonts w:ascii="Cambria" w:eastAsia="Cambria" w:hAnsi="Cambria" w:cs="Cambria"/>
          <w:b/>
          <w:highlight w:val="white"/>
        </w:rPr>
        <w:t xml:space="preserve"> </w:t>
      </w:r>
      <w:r>
        <w:rPr>
          <w:rFonts w:ascii="Cambria" w:eastAsia="Cambria" w:hAnsi="Cambria" w:cs="Cambria"/>
          <w:highlight w:val="white"/>
        </w:rPr>
        <w:t xml:space="preserve">O proprietário </w:t>
      </w:r>
      <w:r w:rsidR="0094162F">
        <w:rPr>
          <w:rFonts w:ascii="Cambria" w:eastAsia="Cambria" w:hAnsi="Cambria" w:cs="Cambria"/>
          <w:highlight w:val="white"/>
        </w:rPr>
        <w:t xml:space="preserve">no qual deverá acionar pessoal especializado para efetuar a remoção e transporte </w:t>
      </w:r>
      <w:r>
        <w:rPr>
          <w:rFonts w:ascii="Cambria" w:eastAsia="Cambria" w:hAnsi="Cambria" w:cs="Cambria"/>
          <w:highlight w:val="white"/>
        </w:rPr>
        <w:t xml:space="preserve">do ninho da abelha doméstica </w:t>
      </w:r>
      <w:r w:rsidR="0094162F">
        <w:rPr>
          <w:rFonts w:ascii="Cambria" w:eastAsia="Cambria" w:hAnsi="Cambria" w:cs="Cambria"/>
          <w:highlight w:val="white"/>
        </w:rPr>
        <w:t>(</w:t>
      </w:r>
      <w:r>
        <w:rPr>
          <w:rFonts w:ascii="Cambria" w:eastAsia="Cambria" w:hAnsi="Cambria" w:cs="Cambria"/>
          <w:i/>
          <w:highlight w:val="white"/>
        </w:rPr>
        <w:t>Apis</w:t>
      </w:r>
      <w:r>
        <w:rPr>
          <w:rFonts w:ascii="Cambria" w:eastAsia="Cambria" w:hAnsi="Cambria" w:cs="Cambria"/>
          <w:i/>
          <w:highlight w:val="white"/>
        </w:rPr>
        <w:t xml:space="preserve"> </w:t>
      </w:r>
      <w:r>
        <w:rPr>
          <w:rFonts w:ascii="Cambria" w:eastAsia="Cambria" w:hAnsi="Cambria" w:cs="Cambria"/>
          <w:i/>
          <w:highlight w:val="white"/>
        </w:rPr>
        <w:t>Mellifera</w:t>
      </w:r>
      <w:r w:rsidR="0094162F">
        <w:rPr>
          <w:rFonts w:ascii="Cambria" w:eastAsia="Cambria" w:hAnsi="Cambria" w:cs="Cambria"/>
          <w:i/>
          <w:highlight w:val="white"/>
        </w:rPr>
        <w:t>)</w:t>
      </w:r>
      <w:r w:rsidR="0094162F">
        <w:rPr>
          <w:rFonts w:ascii="Cambria" w:eastAsia="Cambria" w:hAnsi="Cambria" w:cs="Cambria"/>
          <w:highlight w:val="white"/>
        </w:rPr>
        <w:t xml:space="preserve"> de sua propriedade.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b/>
          <w:highlight w:val="white"/>
        </w:rPr>
        <w:t>Parágrafo único.</w:t>
      </w:r>
      <w:r>
        <w:rPr>
          <w:rFonts w:ascii="Cambria" w:eastAsia="Cambria" w:hAnsi="Cambria" w:cs="Cambria"/>
          <w:highlight w:val="white"/>
        </w:rPr>
        <w:t xml:space="preserve"> Em caso de risco à vida das pessoas, será considerada a possibilidade de extermínio da abelha doméstica </w:t>
      </w:r>
      <w:r>
        <w:rPr>
          <w:rFonts w:ascii="Cambria" w:eastAsia="Cambria" w:hAnsi="Cambria" w:cs="Cambria"/>
          <w:i/>
          <w:highlight w:val="white"/>
        </w:rPr>
        <w:t>Apis</w:t>
      </w:r>
      <w:r>
        <w:rPr>
          <w:rFonts w:ascii="Cambria" w:eastAsia="Cambria" w:hAnsi="Cambria" w:cs="Cambria"/>
          <w:i/>
          <w:highlight w:val="white"/>
        </w:rPr>
        <w:t xml:space="preserve"> </w:t>
      </w:r>
      <w:r>
        <w:rPr>
          <w:rFonts w:ascii="Cambria" w:eastAsia="Cambria" w:hAnsi="Cambria" w:cs="Cambria"/>
          <w:i/>
          <w:highlight w:val="white"/>
        </w:rPr>
        <w:t>Mellifera</w:t>
      </w:r>
      <w:r>
        <w:rPr>
          <w:rFonts w:ascii="Cambria" w:eastAsia="Cambria" w:hAnsi="Cambria" w:cs="Cambria"/>
          <w:highlight w:val="white"/>
        </w:rPr>
        <w:t>, mediante justif</w:t>
      </w:r>
      <w:r w:rsidR="0094162F">
        <w:rPr>
          <w:rFonts w:ascii="Cambria" w:eastAsia="Cambria" w:hAnsi="Cambria" w:cs="Cambria"/>
          <w:highlight w:val="white"/>
        </w:rPr>
        <w:t xml:space="preserve">icativa técnica circunstanciada pelos órgãos competentes.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b/>
          <w:highlight w:val="white"/>
        </w:rPr>
        <w:t>Art. 5</w:t>
      </w:r>
      <w:r>
        <w:rPr>
          <w:rFonts w:ascii="Cambria" w:eastAsia="Cambria" w:hAnsi="Cambria" w:cs="Cambria"/>
          <w:b/>
        </w:rPr>
        <w:t>º</w:t>
      </w:r>
      <w:r>
        <w:rPr>
          <w:rFonts w:ascii="Cambria" w:eastAsia="Cambria" w:hAnsi="Cambria" w:cs="Cambria"/>
          <w:b/>
          <w:highlight w:val="white"/>
        </w:rPr>
        <w:t xml:space="preserve"> </w:t>
      </w:r>
      <w:r>
        <w:rPr>
          <w:rFonts w:ascii="Cambria" w:eastAsia="Cambria" w:hAnsi="Cambria" w:cs="Cambria"/>
          <w:highlight w:val="white"/>
        </w:rPr>
        <w:t xml:space="preserve">Fica autorizado o Poder Executivo a criar convênios com apicultores para o encaminhamento das abelhas </w:t>
      </w:r>
      <w:r>
        <w:rPr>
          <w:rFonts w:ascii="Cambria" w:eastAsia="Cambria" w:hAnsi="Cambria" w:cs="Cambria"/>
          <w:i/>
          <w:highlight w:val="white"/>
        </w:rPr>
        <w:t>Apis</w:t>
      </w:r>
      <w:r>
        <w:rPr>
          <w:rFonts w:ascii="Cambria" w:eastAsia="Cambria" w:hAnsi="Cambria" w:cs="Cambria"/>
          <w:i/>
          <w:highlight w:val="white"/>
        </w:rPr>
        <w:t xml:space="preserve"> </w:t>
      </w:r>
      <w:r>
        <w:rPr>
          <w:rFonts w:ascii="Cambria" w:eastAsia="Cambria" w:hAnsi="Cambria" w:cs="Cambria"/>
          <w:i/>
          <w:highlight w:val="white"/>
        </w:rPr>
        <w:t>Mellifera</w:t>
      </w:r>
      <w:r>
        <w:rPr>
          <w:rFonts w:ascii="Cambria" w:eastAsia="Cambria" w:hAnsi="Cambria" w:cs="Cambria"/>
          <w:i/>
          <w:highlight w:val="white"/>
        </w:rPr>
        <w:t xml:space="preserve">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 6</w:t>
      </w:r>
      <w:r>
        <w:rPr>
          <w:rFonts w:ascii="Cambria" w:eastAsia="Cambria" w:hAnsi="Cambria" w:cs="Cambria"/>
          <w:b/>
        </w:rPr>
        <w:t>º</w:t>
      </w:r>
      <w:r>
        <w:rPr>
          <w:rFonts w:ascii="Cambria" w:eastAsia="Cambria" w:hAnsi="Cambria" w:cs="Cambria"/>
          <w:color w:val="000000"/>
          <w:highlight w:val="white"/>
        </w:rPr>
        <w:t xml:space="preserve"> Em local onde a criação é permitida, deverão ser observadas as normas de segurança estabelecidas com relação à distância de casas, escolas, estradas movimentadas e instalações para animais.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Parágrafo único.</w:t>
      </w:r>
      <w:r>
        <w:rPr>
          <w:rFonts w:ascii="Cambria" w:eastAsia="Cambria" w:hAnsi="Cambria" w:cs="Cambria"/>
          <w:color w:val="000000"/>
          <w:highlight w:val="white"/>
        </w:rPr>
        <w:t xml:space="preserve"> É proibido o abandono de colmeias de forma que fiquem sem o devido manejo periódico.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 7</w:t>
      </w:r>
      <w:r>
        <w:rPr>
          <w:rFonts w:ascii="Cambria" w:eastAsia="Cambria" w:hAnsi="Cambria" w:cs="Cambria"/>
          <w:b/>
        </w:rPr>
        <w:t>º</w:t>
      </w:r>
      <w:r>
        <w:rPr>
          <w:rFonts w:ascii="Cambria" w:eastAsia="Cambria" w:hAnsi="Cambria" w:cs="Cambria"/>
          <w:color w:val="000000"/>
          <w:highlight w:val="white"/>
        </w:rPr>
        <w:t xml:space="preserve"> Em caso de acidente, os bombeiros deverão ser comunicados.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b/>
          <w:highlight w:val="white"/>
        </w:rPr>
        <w:t>Art. 8</w:t>
      </w:r>
      <w:r>
        <w:rPr>
          <w:rFonts w:ascii="Cambria" w:eastAsia="Cambria" w:hAnsi="Cambria" w:cs="Cambria"/>
          <w:b/>
        </w:rPr>
        <w:t>º</w:t>
      </w:r>
      <w:r>
        <w:rPr>
          <w:rFonts w:ascii="Cambria" w:eastAsia="Cambria" w:hAnsi="Cambria" w:cs="Cambria"/>
          <w:highlight w:val="white"/>
        </w:rPr>
        <w:t xml:space="preserve"> A infração aos artigos 3° e 4° desta Lei implicará em notificação pela Secretaria Municipal do Meio Ambiente para a retirada do (s) enxame (s) num prazo máximo de 10 (dez) dias a contar da data da notificação, o não atendimento implicará em multa</w:t>
      </w:r>
      <w:r w:rsidR="00E87981">
        <w:rPr>
          <w:rFonts w:ascii="Cambria" w:eastAsia="Cambria" w:hAnsi="Cambria" w:cs="Cambria"/>
          <w:highlight w:val="white"/>
        </w:rPr>
        <w:t xml:space="preserve"> </w:t>
      </w:r>
      <w:r w:rsidR="00E87981">
        <w:rPr>
          <w:rFonts w:ascii="Cambria" w:eastAsia="Cambria" w:hAnsi="Cambria" w:cs="Cambria"/>
          <w:color w:val="000000"/>
          <w:highlight w:val="white"/>
        </w:rPr>
        <w:t>acordo com a Unidade Fiscal Municipal de Sumaré (UFMS),</w:t>
      </w:r>
      <w:r>
        <w:rPr>
          <w:rFonts w:ascii="Cambria" w:eastAsia="Cambria" w:hAnsi="Cambria" w:cs="Cambria"/>
          <w:highlight w:val="white"/>
        </w:rPr>
        <w:t xml:space="preserve"> variável de acordo com o número de enxames conforme a tabela:</w:t>
      </w:r>
    </w:p>
    <w:tbl>
      <w:tblPr>
        <w:tblStyle w:val="a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7"/>
        <w:gridCol w:w="4677"/>
      </w:tblGrid>
      <w:tr>
        <w:tblPrEx>
          <w:tblW w:w="9354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000000"/>
                <w:highlight w:val="white"/>
              </w:rPr>
              <w:t>Número de enxames</w:t>
            </w:r>
          </w:p>
        </w:tc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000000"/>
                <w:highlight w:val="white"/>
              </w:rPr>
              <w:t>Multa</w:t>
            </w:r>
          </w:p>
        </w:tc>
      </w:tr>
      <w:tr>
        <w:tblPrEx>
          <w:tblW w:w="9354" w:type="dxa"/>
          <w:tblInd w:w="0" w:type="dxa"/>
          <w:tblLayout w:type="fixed"/>
          <w:tblLook w:val="0400"/>
        </w:tblPrEx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De 01 a 02</w:t>
            </w:r>
          </w:p>
        </w:tc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75 UFMS</w:t>
            </w:r>
          </w:p>
        </w:tc>
      </w:tr>
      <w:tr>
        <w:tblPrEx>
          <w:tblW w:w="9354" w:type="dxa"/>
          <w:tblInd w:w="0" w:type="dxa"/>
          <w:tblLayout w:type="fixed"/>
          <w:tblLook w:val="0400"/>
        </w:tblPrEx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De 03 a 05</w:t>
            </w:r>
          </w:p>
        </w:tc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150 UFMS</w:t>
            </w:r>
          </w:p>
        </w:tc>
      </w:tr>
      <w:tr>
        <w:tblPrEx>
          <w:tblW w:w="9354" w:type="dxa"/>
          <w:tblInd w:w="0" w:type="dxa"/>
          <w:tblLayout w:type="fixed"/>
          <w:tblLook w:val="0400"/>
        </w:tblPrEx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Acima de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>5</w:t>
            </w:r>
          </w:p>
        </w:tc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250 UFMS</w:t>
            </w:r>
          </w:p>
        </w:tc>
      </w:tr>
    </w:tbl>
    <w:p w:rsidR="0077792F">
      <w:pPr>
        <w:spacing w:line="276" w:lineRule="auto"/>
        <w:ind w:firstLine="567"/>
        <w:jc w:val="center"/>
        <w:rPr>
          <w:rFonts w:ascii="Cambria" w:eastAsia="Cambria" w:hAnsi="Cambria" w:cs="Cambria"/>
          <w:b/>
        </w:rPr>
      </w:pPr>
    </w:p>
    <w:p w:rsidR="00FE1D6C">
      <w:pPr>
        <w:spacing w:line="276" w:lineRule="auto"/>
        <w:ind w:firstLine="567"/>
        <w:jc w:val="center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</w:rPr>
        <w:t>DAS ABELHAS SILVESTRES NATIVAS (</w:t>
      </w:r>
      <w:r>
        <w:rPr>
          <w:rFonts w:ascii="Cambria" w:eastAsia="Cambria" w:hAnsi="Cambria" w:cs="Cambria"/>
          <w:b/>
          <w:i/>
        </w:rPr>
        <w:t>Meliponina</w:t>
      </w:r>
      <w:r>
        <w:rPr>
          <w:rFonts w:ascii="Cambria" w:eastAsia="Cambria" w:hAnsi="Cambria" w:cs="Cambria"/>
          <w:b/>
          <w:i/>
        </w:rPr>
        <w:t>)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 9</w:t>
      </w:r>
      <w:r>
        <w:rPr>
          <w:rFonts w:ascii="Cambria" w:eastAsia="Cambria" w:hAnsi="Cambria" w:cs="Cambria"/>
          <w:b/>
        </w:rPr>
        <w:t>º</w:t>
      </w:r>
      <w:r>
        <w:rPr>
          <w:rFonts w:ascii="Cambria" w:eastAsia="Cambria" w:hAnsi="Cambria" w:cs="Cambria"/>
          <w:color w:val="000000"/>
          <w:highlight w:val="white"/>
        </w:rPr>
        <w:t xml:space="preserve"> As abelhas silvestres nativas ficam protegidas por esta Lei, sendo </w:t>
      </w:r>
      <w:r>
        <w:rPr>
          <w:rFonts w:ascii="Cambria" w:eastAsia="Cambria" w:hAnsi="Cambria" w:cs="Cambria"/>
          <w:highlight w:val="white"/>
        </w:rPr>
        <w:t>proibida</w:t>
      </w:r>
      <w:r>
        <w:rPr>
          <w:rFonts w:ascii="Cambria" w:eastAsia="Cambria" w:hAnsi="Cambria" w:cs="Cambria"/>
          <w:color w:val="000000"/>
          <w:highlight w:val="white"/>
        </w:rPr>
        <w:t xml:space="preserve"> a destruição de seus ninhos.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 10.</w:t>
      </w:r>
      <w:r>
        <w:rPr>
          <w:rFonts w:ascii="Cambria" w:eastAsia="Cambria" w:hAnsi="Cambria" w:cs="Cambria"/>
          <w:color w:val="000000"/>
          <w:highlight w:val="white"/>
        </w:rPr>
        <w:t xml:space="preserve"> Fica autorizada a criação de abelhas silvestres nativas para fins de </w:t>
      </w:r>
      <w:r>
        <w:rPr>
          <w:rFonts w:ascii="Cambria" w:eastAsia="Cambria" w:hAnsi="Cambria" w:cs="Cambria"/>
          <w:highlight w:val="white"/>
        </w:rPr>
        <w:t>comércio,</w:t>
      </w:r>
      <w:r>
        <w:rPr>
          <w:rFonts w:ascii="Cambria" w:eastAsia="Cambria" w:hAnsi="Cambria" w:cs="Cambria"/>
          <w:color w:val="000000"/>
          <w:highlight w:val="white"/>
        </w:rPr>
        <w:t xml:space="preserve"> pesquisa científica ou atividades de lazer.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Parágrafo único.</w:t>
      </w:r>
      <w:r>
        <w:rPr>
          <w:rFonts w:ascii="Cambria" w:eastAsia="Cambria" w:hAnsi="Cambria" w:cs="Cambria"/>
          <w:color w:val="000000"/>
          <w:highlight w:val="white"/>
        </w:rPr>
        <w:t xml:space="preserve"> É permitida a utilização e o comércio de abelhas e seus produtos, procedentes de criadouros autorizados pelo órgão ambiental competente, na forma de </w:t>
      </w:r>
      <w:r>
        <w:rPr>
          <w:rFonts w:ascii="Cambria" w:eastAsia="Cambria" w:hAnsi="Cambria" w:cs="Cambria"/>
          <w:color w:val="000000"/>
          <w:highlight w:val="white"/>
        </w:rPr>
        <w:t>meliponários</w:t>
      </w:r>
      <w:r>
        <w:rPr>
          <w:rFonts w:ascii="Cambria" w:eastAsia="Cambria" w:hAnsi="Cambria" w:cs="Cambria"/>
          <w:color w:val="000000"/>
          <w:highlight w:val="white"/>
        </w:rPr>
        <w:t xml:space="preserve">, bem como a captura de colônias e espécies a eles </w:t>
      </w:r>
      <w:r>
        <w:rPr>
          <w:rFonts w:ascii="Cambria" w:eastAsia="Cambria" w:hAnsi="Cambria" w:cs="Cambria"/>
          <w:highlight w:val="white"/>
        </w:rPr>
        <w:t>destinadas</w:t>
      </w:r>
      <w:r>
        <w:rPr>
          <w:rFonts w:ascii="Cambria" w:eastAsia="Cambria" w:hAnsi="Cambria" w:cs="Cambria"/>
          <w:color w:val="000000"/>
          <w:highlight w:val="white"/>
        </w:rPr>
        <w:t xml:space="preserve"> por meio da utilização de ninhos iscas.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 11.</w:t>
      </w:r>
      <w:r>
        <w:rPr>
          <w:rFonts w:ascii="Cambria" w:eastAsia="Cambria" w:hAnsi="Cambria" w:cs="Cambria"/>
          <w:color w:val="000000"/>
          <w:highlight w:val="white"/>
        </w:rPr>
        <w:t xml:space="preserve"> Todo empreendimento ou atividade que envolva supressão ou poda de árvores, alteração no uso do solo ou demolições deverá analisar, previamente, a existência ou não de ninhos.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 12.</w:t>
      </w:r>
      <w:r>
        <w:rPr>
          <w:rFonts w:ascii="Cambria" w:eastAsia="Cambria" w:hAnsi="Cambria" w:cs="Cambria"/>
          <w:color w:val="000000"/>
          <w:highlight w:val="white"/>
        </w:rPr>
        <w:t xml:space="preserve"> Fica proibida a retirada de ninhos da natureza, esteja ele em árvores, construções e postes, sem que seja decorrente do resgate por queda de árvore ou outro empreendimento ou atividade com prévio licenciamento ambiental.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 13.</w:t>
      </w:r>
      <w:r>
        <w:rPr>
          <w:rFonts w:ascii="Cambria" w:eastAsia="Cambria" w:hAnsi="Cambria" w:cs="Cambria"/>
          <w:color w:val="000000"/>
          <w:highlight w:val="white"/>
        </w:rPr>
        <w:t xml:space="preserve"> As serrarias e outros serviços de corte e desdobramento de madeira bruta, inclusive lenheiras e usuários finais, deverão comunicar à Secretaria Municipal do Meio Ambiente sempre que um ninho for localizado no oco de uma árvore.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Parágrafo único.</w:t>
      </w:r>
      <w:r>
        <w:rPr>
          <w:rFonts w:ascii="Cambria" w:eastAsia="Cambria" w:hAnsi="Cambria" w:cs="Cambria"/>
          <w:color w:val="000000"/>
          <w:highlight w:val="white"/>
        </w:rPr>
        <w:t xml:space="preserve"> O toco no qual se encontra o ninho deverá ser preservado.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 xml:space="preserve">Art. 14. </w:t>
      </w:r>
      <w:r>
        <w:rPr>
          <w:rFonts w:ascii="Cambria" w:eastAsia="Cambria" w:hAnsi="Cambria" w:cs="Cambria"/>
          <w:color w:val="000000"/>
          <w:highlight w:val="white"/>
        </w:rPr>
        <w:t>A infração aos artigos 9°, 10, 11 e 12 desta Lei implicará em multa de acordo com a Unidade Fiscal Munici</w:t>
      </w:r>
      <w:r w:rsidR="00E40A7E">
        <w:rPr>
          <w:rFonts w:ascii="Cambria" w:eastAsia="Cambria" w:hAnsi="Cambria" w:cs="Cambria"/>
          <w:color w:val="000000"/>
          <w:highlight w:val="white"/>
        </w:rPr>
        <w:t xml:space="preserve">pal de Sumaré (UFMS), variável </w:t>
      </w:r>
      <w:r>
        <w:rPr>
          <w:rFonts w:ascii="Cambria" w:eastAsia="Cambria" w:hAnsi="Cambria" w:cs="Cambria"/>
          <w:color w:val="000000"/>
          <w:highlight w:val="white"/>
        </w:rPr>
        <w:t>pela quantidade de</w:t>
      </w:r>
      <w:r>
        <w:rPr>
          <w:rFonts w:ascii="Cambria" w:eastAsia="Cambria" w:hAnsi="Cambria" w:cs="Cambria"/>
          <w:color w:val="000000"/>
          <w:highlight w:val="white"/>
        </w:rPr>
        <w:t xml:space="preserve">  </w:t>
      </w:r>
      <w:r>
        <w:rPr>
          <w:rFonts w:ascii="Cambria" w:eastAsia="Cambria" w:hAnsi="Cambria" w:cs="Cambria"/>
          <w:color w:val="000000"/>
          <w:highlight w:val="white"/>
        </w:rPr>
        <w:t>enxames, conforme a tabela:</w:t>
      </w:r>
    </w:p>
    <w:tbl>
      <w:tblPr>
        <w:tblStyle w:val="a0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7"/>
        <w:gridCol w:w="4677"/>
      </w:tblGrid>
      <w:tr>
        <w:tblPrEx>
          <w:tblW w:w="9354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000000"/>
                <w:highlight w:val="white"/>
              </w:rPr>
              <w:t>Número de enxames</w:t>
            </w:r>
          </w:p>
        </w:tc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000000"/>
                <w:highlight w:val="white"/>
              </w:rPr>
              <w:t>Multa</w:t>
            </w:r>
          </w:p>
        </w:tc>
      </w:tr>
      <w:tr>
        <w:tblPrEx>
          <w:tblW w:w="9354" w:type="dxa"/>
          <w:tblInd w:w="0" w:type="dxa"/>
          <w:tblLayout w:type="fixed"/>
          <w:tblLook w:val="0400"/>
        </w:tblPrEx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De 01 a 02</w:t>
            </w:r>
          </w:p>
        </w:tc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100 UFMS</w:t>
            </w:r>
          </w:p>
        </w:tc>
      </w:tr>
      <w:tr>
        <w:tblPrEx>
          <w:tblW w:w="9354" w:type="dxa"/>
          <w:tblInd w:w="0" w:type="dxa"/>
          <w:tblLayout w:type="fixed"/>
          <w:tblLook w:val="0400"/>
        </w:tblPrEx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De 03 a 05</w:t>
            </w:r>
          </w:p>
        </w:tc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200 UFMS</w:t>
            </w:r>
          </w:p>
        </w:tc>
      </w:tr>
      <w:tr>
        <w:tblPrEx>
          <w:tblW w:w="9354" w:type="dxa"/>
          <w:tblInd w:w="0" w:type="dxa"/>
          <w:tblLayout w:type="fixed"/>
          <w:tblLook w:val="0400"/>
        </w:tblPrEx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Acima de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>5</w:t>
            </w:r>
          </w:p>
        </w:tc>
        <w:tc>
          <w:tcPr>
            <w:tcW w:w="4677" w:type="dxa"/>
          </w:tcPr>
          <w:p w:rsidR="00FE1D6C">
            <w:pP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300 UFMS</w:t>
            </w:r>
          </w:p>
        </w:tc>
      </w:tr>
    </w:tbl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Art.15.</w:t>
      </w:r>
      <w:r>
        <w:rPr>
          <w:rFonts w:ascii="Cambria" w:eastAsia="Cambria" w:hAnsi="Cambria" w:cs="Cambria"/>
          <w:color w:val="000000"/>
          <w:highlight w:val="white"/>
        </w:rPr>
        <w:t xml:space="preserve"> A obtenção de colônias na natureza, para a formação ou ampliação de </w:t>
      </w:r>
      <w:r>
        <w:rPr>
          <w:rFonts w:ascii="Cambria" w:eastAsia="Cambria" w:hAnsi="Cambria" w:cs="Cambria"/>
          <w:color w:val="000000"/>
          <w:highlight w:val="white"/>
        </w:rPr>
        <w:t>meliponários</w:t>
      </w:r>
      <w:r>
        <w:rPr>
          <w:rFonts w:ascii="Cambria" w:eastAsia="Cambria" w:hAnsi="Cambria" w:cs="Cambria"/>
          <w:color w:val="000000"/>
          <w:highlight w:val="white"/>
        </w:rPr>
        <w:t xml:space="preserve"> será permitida por meio de ninhos iscas. </w:t>
      </w: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 xml:space="preserve">DO RESGATE DE NINHOS DAS ABELHAS SILVESTRES NATIVAS </w:t>
      </w:r>
      <w:r>
        <w:rPr>
          <w:rFonts w:ascii="Cambria" w:eastAsia="Cambria" w:hAnsi="Cambria" w:cs="Cambria"/>
          <w:b/>
        </w:rPr>
        <w:t>(</w:t>
      </w:r>
      <w:r>
        <w:rPr>
          <w:rFonts w:ascii="Cambria" w:eastAsia="Cambria" w:hAnsi="Cambria" w:cs="Cambria"/>
          <w:b/>
          <w:i/>
        </w:rPr>
        <w:t>Meliponina</w:t>
      </w:r>
      <w:r>
        <w:rPr>
          <w:rFonts w:ascii="Cambria" w:eastAsia="Cambria" w:hAnsi="Cambria" w:cs="Cambria"/>
          <w:b/>
          <w:i/>
        </w:rPr>
        <w:t>)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 16.</w:t>
      </w:r>
      <w:r>
        <w:rPr>
          <w:rFonts w:ascii="Cambria" w:eastAsia="Cambria" w:hAnsi="Cambria" w:cs="Cambria"/>
          <w:color w:val="000000"/>
          <w:highlight w:val="white"/>
        </w:rPr>
        <w:t xml:space="preserve"> Constatada a existência de ninho em árvore, aquele deverá ser resgatado por técnicos especializados e seguir determinações dos órgãos ambientais competentes.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 17.</w:t>
      </w:r>
      <w:r>
        <w:rPr>
          <w:rFonts w:ascii="Cambria" w:eastAsia="Cambria" w:hAnsi="Cambria" w:cs="Cambria"/>
          <w:color w:val="000000"/>
          <w:highlight w:val="white"/>
        </w:rPr>
        <w:t xml:space="preserve"> O ninho deverá ser encaminhado para </w:t>
      </w:r>
      <w:r>
        <w:rPr>
          <w:rFonts w:ascii="Cambria" w:eastAsia="Cambria" w:hAnsi="Cambria" w:cs="Cambria"/>
          <w:color w:val="000000"/>
          <w:highlight w:val="white"/>
        </w:rPr>
        <w:t>meliponário</w:t>
      </w:r>
      <w:r>
        <w:rPr>
          <w:rFonts w:ascii="Cambria" w:eastAsia="Cambria" w:hAnsi="Cambria" w:cs="Cambria"/>
          <w:color w:val="000000"/>
          <w:highlight w:val="white"/>
        </w:rPr>
        <w:t xml:space="preserve"> registrado e autorizado pelo órgão competente.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Parágrafo único.</w:t>
      </w:r>
      <w:r>
        <w:rPr>
          <w:rFonts w:ascii="Cambria" w:eastAsia="Cambria" w:hAnsi="Cambria" w:cs="Cambria"/>
          <w:color w:val="000000"/>
          <w:highlight w:val="white"/>
        </w:rPr>
        <w:t xml:space="preserve"> Fica autorizado o Poder Executivo a criar convênios com </w:t>
      </w:r>
      <w:r>
        <w:rPr>
          <w:rFonts w:ascii="Cambria" w:eastAsia="Cambria" w:hAnsi="Cambria" w:cs="Cambria"/>
          <w:color w:val="000000"/>
          <w:highlight w:val="white"/>
        </w:rPr>
        <w:t>meliponários</w:t>
      </w:r>
      <w:r>
        <w:rPr>
          <w:rFonts w:ascii="Cambria" w:eastAsia="Cambria" w:hAnsi="Cambria" w:cs="Cambria"/>
          <w:color w:val="000000"/>
          <w:highlight w:val="white"/>
        </w:rPr>
        <w:t xml:space="preserve"> para a destinação das abelhas nativas.  </w:t>
      </w:r>
    </w:p>
    <w:p w:rsidR="00FE1D6C">
      <w:pPr>
        <w:spacing w:after="200"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highlight w:val="white"/>
        </w:rPr>
        <w:t xml:space="preserve">DAS </w:t>
      </w:r>
      <w:r>
        <w:rPr>
          <w:rFonts w:ascii="Cambria" w:eastAsia="Cambria" w:hAnsi="Cambria" w:cs="Cambria"/>
          <w:b/>
          <w:color w:val="000000"/>
          <w:highlight w:val="white"/>
        </w:rPr>
        <w:t>DISPOSIÇÕES FINAIS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bookmarkStart w:id="0" w:name="bookmark=id.gjdgxs" w:colFirst="0" w:colLast="0"/>
      <w:bookmarkEnd w:id="0"/>
      <w:r>
        <w:rPr>
          <w:rFonts w:ascii="Cambria" w:eastAsia="Cambria" w:hAnsi="Cambria" w:cs="Cambria"/>
          <w:b/>
          <w:color w:val="000000"/>
          <w:highlight w:val="white"/>
        </w:rPr>
        <w:t>Art. 18.</w:t>
      </w:r>
      <w:r>
        <w:rPr>
          <w:rFonts w:ascii="Cambria" w:eastAsia="Cambria" w:hAnsi="Cambria" w:cs="Cambria"/>
          <w:color w:val="000000"/>
          <w:highlight w:val="white"/>
        </w:rPr>
        <w:t xml:space="preserve"> As multas desta lei serão atualizadas monetariamente, mediante Decreto do Poder Executivo.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 19.</w:t>
      </w:r>
      <w:r>
        <w:rPr>
          <w:rFonts w:ascii="Cambria" w:eastAsia="Cambria" w:hAnsi="Cambria" w:cs="Cambria"/>
          <w:color w:val="000000"/>
          <w:highlight w:val="white"/>
        </w:rPr>
        <w:t xml:space="preserve"> A regulamentação que se faça necessária para esta Lei será estabelecida através </w:t>
      </w:r>
      <w:bookmarkStart w:id="1" w:name="bookmark=id.30j0zll" w:colFirst="0" w:colLast="0"/>
      <w:bookmarkEnd w:id="1"/>
      <w:r>
        <w:rPr>
          <w:rFonts w:ascii="Cambria" w:eastAsia="Cambria" w:hAnsi="Cambria" w:cs="Cambria"/>
          <w:color w:val="000000"/>
          <w:highlight w:val="white"/>
        </w:rPr>
        <w:t xml:space="preserve">de decreto do Poder Executivo, no prazo de 45 (quarenta e cinco) dias. </w:t>
      </w:r>
    </w:p>
    <w:p w:rsidR="0094162F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Art. 20. </w:t>
      </w:r>
      <w:r w:rsidRPr="0094162F">
        <w:rPr>
          <w:rFonts w:ascii="Cambria" w:eastAsia="Cambria" w:hAnsi="Cambria" w:cs="Cambria"/>
          <w:color w:val="000000"/>
          <w:highlight w:val="white"/>
        </w:rPr>
        <w:t xml:space="preserve">Esta lei entra em vigor </w:t>
      </w:r>
      <w:r w:rsidRPr="0094162F">
        <w:rPr>
          <w:rFonts w:ascii="Cambria" w:eastAsia="Cambria" w:hAnsi="Cambria" w:cs="Cambria"/>
          <w:color w:val="000000"/>
          <w:highlight w:val="white"/>
        </w:rPr>
        <w:t>após</w:t>
      </w:r>
      <w:r w:rsidRPr="0094162F">
        <w:rPr>
          <w:rFonts w:ascii="Cambria" w:eastAsia="Cambria" w:hAnsi="Cambria" w:cs="Cambria"/>
          <w:color w:val="000000"/>
          <w:highlight w:val="white"/>
        </w:rPr>
        <w:t xml:space="preserve"> decorridos 60 (sessenta) dias de sua publicação oficial</w:t>
      </w:r>
      <w:r>
        <w:rPr>
          <w:rFonts w:ascii="Cambria" w:eastAsia="Cambria" w:hAnsi="Cambria" w:cs="Cambria"/>
          <w:color w:val="000000"/>
          <w:highlight w:val="white"/>
        </w:rPr>
        <w:t>.</w:t>
      </w:r>
    </w:p>
    <w:p w:rsidR="00FE1D6C">
      <w:pPr>
        <w:jc w:val="right"/>
        <w:rPr>
          <w:rFonts w:ascii="Cambria" w:eastAsia="Cambria" w:hAnsi="Cambria" w:cs="Cambria"/>
          <w:color w:val="000000"/>
          <w:highlight w:val="white"/>
        </w:rPr>
      </w:pPr>
    </w:p>
    <w:p w:rsidR="00FE1D6C">
      <w:pPr>
        <w:jc w:val="right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Câmara Municipal de Sumaré, 24</w:t>
      </w:r>
      <w:r w:rsidR="008F0276">
        <w:rPr>
          <w:rFonts w:ascii="Cambria" w:eastAsia="Cambria" w:hAnsi="Cambria" w:cs="Cambria"/>
          <w:color w:val="000000"/>
          <w:highlight w:val="white"/>
        </w:rPr>
        <w:t xml:space="preserve"> de março de 2022.</w:t>
      </w:r>
    </w:p>
    <w:p w:rsidR="00FE1D6C">
      <w:pPr>
        <w:jc w:val="right"/>
        <w:rPr>
          <w:rFonts w:ascii="Cambria" w:eastAsia="Cambria" w:hAnsi="Cambria" w:cs="Cambria"/>
        </w:rPr>
      </w:pPr>
    </w:p>
    <w:p w:rsidR="00FE1D6C">
      <w:pPr>
        <w:spacing w:line="360" w:lineRule="auto"/>
        <w:jc w:val="right"/>
        <w:rPr>
          <w:rFonts w:ascii="Cambria" w:eastAsia="Cambria" w:hAnsi="Cambria" w:cs="Cambria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-173989</wp:posOffset>
            </wp:positionV>
            <wp:extent cx="1473835" cy="1045210"/>
            <wp:effectExtent l="0" t="0" r="0" b="0"/>
            <wp:wrapNone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6636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D6C">
      <w:pPr>
        <w:spacing w:line="360" w:lineRule="auto"/>
        <w:jc w:val="right"/>
        <w:rPr>
          <w:rFonts w:ascii="Cambria" w:eastAsia="Cambria" w:hAnsi="Cambria" w:cs="Cambria"/>
        </w:rPr>
      </w:pPr>
    </w:p>
    <w:p w:rsidR="00FE1D6C">
      <w:pPr>
        <w:jc w:val="center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ANDRE DA FARMÁCIA</w:t>
      </w:r>
    </w:p>
    <w:p w:rsidR="00FE1D6C">
      <w:pPr>
        <w:jc w:val="center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VEREADOR</w:t>
      </w: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E40A7E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  <w:bookmarkStart w:id="2" w:name="_heading=h.1fob9te" w:colFirst="0" w:colLast="0"/>
      <w:bookmarkEnd w:id="2"/>
    </w:p>
    <w:p w:rsidR="00E40A7E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E40A7E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E40A7E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  <w:bookmarkStart w:id="3" w:name="_GoBack"/>
      <w:bookmarkEnd w:id="3"/>
    </w:p>
    <w:p w:rsidR="00C71E3D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FE1D6C">
      <w:pPr>
        <w:spacing w:line="276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JUSTIFICATIVA</w:t>
      </w:r>
    </w:p>
    <w:p w:rsidR="00983D48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O presente Projeto de Lei refere-se à proteção da fauna nativa, especifi</w:t>
      </w:r>
      <w:r>
        <w:rPr>
          <w:rFonts w:ascii="Cambria" w:eastAsia="Cambria" w:hAnsi="Cambria" w:cs="Cambria"/>
          <w:color w:val="000000"/>
          <w:highlight w:val="white"/>
        </w:rPr>
        <w:t>camente das abelhas silvestre</w:t>
      </w:r>
      <w:r w:rsidR="000A60FE">
        <w:rPr>
          <w:rFonts w:ascii="Cambria" w:eastAsia="Cambria" w:hAnsi="Cambria" w:cs="Cambria"/>
          <w:color w:val="000000"/>
          <w:highlight w:val="white"/>
        </w:rPr>
        <w:t>s</w:t>
      </w:r>
      <w:r>
        <w:rPr>
          <w:rFonts w:ascii="Cambria" w:eastAsia="Cambria" w:hAnsi="Cambria" w:cs="Cambria"/>
          <w:color w:val="000000"/>
          <w:highlight w:val="white"/>
        </w:rPr>
        <w:t xml:space="preserve">. </w:t>
      </w:r>
      <w:r>
        <w:rPr>
          <w:rFonts w:ascii="Cambria" w:eastAsia="Cambria" w:hAnsi="Cambria" w:cs="Cambria"/>
          <w:color w:val="000000"/>
          <w:highlight w:val="white"/>
        </w:rPr>
        <w:t xml:space="preserve">Além disso, o projeto </w:t>
      </w:r>
      <w:r>
        <w:rPr>
          <w:rFonts w:ascii="Cambria" w:eastAsia="Cambria" w:hAnsi="Cambria" w:cs="Cambria"/>
          <w:highlight w:val="white"/>
        </w:rPr>
        <w:t>prevê a</w:t>
      </w:r>
      <w:r>
        <w:rPr>
          <w:rFonts w:ascii="Cambria" w:eastAsia="Cambria" w:hAnsi="Cambria" w:cs="Cambria"/>
          <w:color w:val="000000"/>
          <w:highlight w:val="white"/>
        </w:rPr>
        <w:t xml:space="preserve"> proibição da criação da abelha com ferrão, </w:t>
      </w:r>
      <w:r w:rsidRPr="00983D48">
        <w:rPr>
          <w:rFonts w:ascii="Cambria" w:eastAsia="Cambria" w:hAnsi="Cambria" w:cs="Cambria"/>
          <w:i/>
          <w:color w:val="000000"/>
          <w:highlight w:val="white"/>
        </w:rPr>
        <w:t>Apis</w:t>
      </w:r>
      <w:r w:rsidRPr="00983D48">
        <w:rPr>
          <w:rFonts w:ascii="Cambria" w:eastAsia="Cambria" w:hAnsi="Cambria" w:cs="Cambria"/>
          <w:i/>
          <w:color w:val="000000"/>
          <w:highlight w:val="white"/>
        </w:rPr>
        <w:t xml:space="preserve"> </w:t>
      </w:r>
      <w:r w:rsidRPr="00983D48">
        <w:rPr>
          <w:rFonts w:ascii="Cambria" w:eastAsia="Cambria" w:hAnsi="Cambria" w:cs="Cambria"/>
          <w:i/>
          <w:color w:val="000000"/>
          <w:highlight w:val="white"/>
        </w:rPr>
        <w:t>Mellifera</w:t>
      </w:r>
      <w:r>
        <w:rPr>
          <w:rFonts w:ascii="Cambria" w:eastAsia="Cambria" w:hAnsi="Cambria" w:cs="Cambria"/>
          <w:color w:val="000000"/>
          <w:highlight w:val="white"/>
        </w:rPr>
        <w:t>, ou abelha</w:t>
      </w:r>
      <w:r>
        <w:rPr>
          <w:rFonts w:ascii="Cambria" w:eastAsia="Cambria" w:hAnsi="Cambria" w:cs="Cambria"/>
          <w:color w:val="000000"/>
          <w:highlight w:val="white"/>
        </w:rPr>
        <w:t xml:space="preserve"> com ferrão</w:t>
      </w:r>
      <w:r w:rsidR="005C22E9">
        <w:rPr>
          <w:rFonts w:ascii="Cambria" w:eastAsia="Cambria" w:hAnsi="Cambria" w:cs="Cambria"/>
          <w:color w:val="000000"/>
          <w:highlight w:val="white"/>
        </w:rPr>
        <w:t xml:space="preserve"> em áreas urbanas, visto que</w:t>
      </w:r>
      <w:r w:rsidR="000A60FE">
        <w:rPr>
          <w:rFonts w:ascii="Cambria" w:eastAsia="Cambria" w:hAnsi="Cambria" w:cs="Cambria"/>
          <w:color w:val="000000"/>
          <w:highlight w:val="white"/>
        </w:rPr>
        <w:t>, dentre outros fatores,</w:t>
      </w:r>
      <w:r w:rsidR="005C22E9">
        <w:rPr>
          <w:rFonts w:ascii="Cambria" w:eastAsia="Cambria" w:hAnsi="Cambria" w:cs="Cambria"/>
          <w:color w:val="000000"/>
          <w:highlight w:val="white"/>
        </w:rPr>
        <w:t xml:space="preserve"> elas atacam quando se sentem ameaçadas, com isso, coloca-s</w:t>
      </w:r>
      <w:r>
        <w:rPr>
          <w:rFonts w:ascii="Cambria" w:eastAsia="Cambria" w:hAnsi="Cambria" w:cs="Cambria"/>
          <w:color w:val="000000"/>
          <w:highlight w:val="white"/>
        </w:rPr>
        <w:t>e em risco à integridade das pe</w:t>
      </w:r>
      <w:r w:rsidR="005C22E9">
        <w:rPr>
          <w:rFonts w:ascii="Cambria" w:eastAsia="Cambria" w:hAnsi="Cambria" w:cs="Cambria"/>
          <w:color w:val="000000"/>
          <w:highlight w:val="white"/>
        </w:rPr>
        <w:t xml:space="preserve">ssoas, principalmente </w:t>
      </w:r>
      <w:r>
        <w:rPr>
          <w:rFonts w:ascii="Cambria" w:eastAsia="Cambria" w:hAnsi="Cambria" w:cs="Cambria"/>
          <w:color w:val="000000"/>
          <w:highlight w:val="white"/>
        </w:rPr>
        <w:t xml:space="preserve">das que apresentem alergia a sua picada. </w:t>
      </w:r>
    </w:p>
    <w:p w:rsidR="008905CD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Ademias, o avanço </w:t>
      </w:r>
      <w:r w:rsidR="000A60FE">
        <w:rPr>
          <w:rFonts w:ascii="Cambria" w:eastAsia="Cambria" w:hAnsi="Cambria" w:cs="Cambria"/>
          <w:color w:val="000000"/>
          <w:highlight w:val="white"/>
        </w:rPr>
        <w:t xml:space="preserve">descontrolado </w:t>
      </w:r>
      <w:r>
        <w:rPr>
          <w:rFonts w:ascii="Cambria" w:eastAsia="Cambria" w:hAnsi="Cambria" w:cs="Cambria"/>
          <w:color w:val="000000"/>
          <w:highlight w:val="white"/>
        </w:rPr>
        <w:t>de espécies exóticas</w:t>
      </w:r>
      <w:r>
        <w:rPr>
          <w:rFonts w:ascii="Cambria" w:eastAsia="Cambria" w:hAnsi="Cambria" w:cs="Cambria"/>
          <w:color w:val="000000"/>
          <w:highlight w:val="white"/>
        </w:rPr>
        <w:t>, como o da</w:t>
      </w:r>
      <w:r>
        <w:rPr>
          <w:rFonts w:ascii="Cambria" w:eastAsia="Cambria" w:hAnsi="Cambria" w:cs="Cambria"/>
          <w:color w:val="000000"/>
          <w:highlight w:val="white"/>
        </w:rPr>
        <w:t xml:space="preserve"> abelha com ferrão</w:t>
      </w:r>
      <w:r>
        <w:rPr>
          <w:rFonts w:ascii="Cambria" w:eastAsia="Cambria" w:hAnsi="Cambria" w:cs="Cambria"/>
          <w:color w:val="000000"/>
          <w:highlight w:val="white"/>
        </w:rPr>
        <w:t xml:space="preserve"> </w:t>
      </w:r>
      <w:r w:rsidR="000A60FE">
        <w:rPr>
          <w:rFonts w:ascii="Cambria" w:eastAsia="Cambria" w:hAnsi="Cambria" w:cs="Cambria"/>
          <w:color w:val="000000"/>
          <w:highlight w:val="white"/>
        </w:rPr>
        <w:t>(</w:t>
      </w:r>
      <w:r w:rsidRPr="00983D48">
        <w:rPr>
          <w:rFonts w:ascii="Cambria" w:eastAsia="Cambria" w:hAnsi="Cambria" w:cs="Cambria"/>
          <w:i/>
          <w:color w:val="000000"/>
          <w:highlight w:val="white"/>
        </w:rPr>
        <w:t>Apis</w:t>
      </w:r>
      <w:r w:rsidRPr="00983D48">
        <w:rPr>
          <w:rFonts w:ascii="Cambria" w:eastAsia="Cambria" w:hAnsi="Cambria" w:cs="Cambria"/>
          <w:i/>
          <w:color w:val="000000"/>
          <w:highlight w:val="white"/>
        </w:rPr>
        <w:t xml:space="preserve"> </w:t>
      </w:r>
      <w:r w:rsidRPr="00983D48">
        <w:rPr>
          <w:rFonts w:ascii="Cambria" w:eastAsia="Cambria" w:hAnsi="Cambria" w:cs="Cambria"/>
          <w:i/>
          <w:color w:val="000000"/>
          <w:highlight w:val="white"/>
        </w:rPr>
        <w:t>Mellifer</w:t>
      </w:r>
      <w:r w:rsidR="0054696C">
        <w:rPr>
          <w:rFonts w:ascii="Cambria" w:eastAsia="Cambria" w:hAnsi="Cambria" w:cs="Cambria"/>
          <w:i/>
          <w:color w:val="000000"/>
          <w:highlight w:val="white"/>
        </w:rPr>
        <w:t>a</w:t>
      </w:r>
      <w:r w:rsidR="000A60FE">
        <w:rPr>
          <w:rFonts w:ascii="Cambria" w:eastAsia="Cambria" w:hAnsi="Cambria" w:cs="Cambria"/>
          <w:i/>
          <w:color w:val="000000"/>
          <w:highlight w:val="white"/>
        </w:rPr>
        <w:t>)</w:t>
      </w:r>
      <w:r>
        <w:rPr>
          <w:rFonts w:ascii="Cambria" w:eastAsia="Cambria" w:hAnsi="Cambria" w:cs="Cambria"/>
          <w:color w:val="000000"/>
          <w:highlight w:val="white"/>
        </w:rPr>
        <w:t>, que são originarias do</w:t>
      </w:r>
      <w:r w:rsidR="000A60FE">
        <w:rPr>
          <w:rFonts w:ascii="Cambria" w:eastAsia="Cambria" w:hAnsi="Cambria" w:cs="Cambria"/>
          <w:color w:val="000000"/>
          <w:highlight w:val="white"/>
        </w:rPr>
        <w:t>s</w:t>
      </w:r>
      <w:r>
        <w:rPr>
          <w:rFonts w:ascii="Cambria" w:eastAsia="Cambria" w:hAnsi="Cambria" w:cs="Cambria"/>
          <w:color w:val="000000"/>
          <w:highlight w:val="white"/>
        </w:rPr>
        <w:t xml:space="preserve"> continente</w:t>
      </w:r>
      <w:r w:rsidR="000A60FE">
        <w:rPr>
          <w:rFonts w:ascii="Cambria" w:eastAsia="Cambria" w:hAnsi="Cambria" w:cs="Cambria"/>
          <w:color w:val="000000"/>
          <w:highlight w:val="white"/>
        </w:rPr>
        <w:t>s</w:t>
      </w:r>
      <w:r>
        <w:rPr>
          <w:rFonts w:ascii="Cambria" w:eastAsia="Cambria" w:hAnsi="Cambria" w:cs="Cambria"/>
          <w:color w:val="000000"/>
          <w:highlight w:val="white"/>
        </w:rPr>
        <w:t xml:space="preserve"> </w:t>
      </w:r>
      <w:r>
        <w:rPr>
          <w:rFonts w:ascii="Cambria" w:eastAsia="Cambria" w:hAnsi="Cambria" w:cs="Cambria"/>
          <w:color w:val="000000"/>
          <w:highlight w:val="white"/>
        </w:rPr>
        <w:t>europeu</w:t>
      </w:r>
      <w:r>
        <w:rPr>
          <w:rFonts w:ascii="Cambria" w:eastAsia="Cambria" w:hAnsi="Cambria" w:cs="Cambria"/>
          <w:color w:val="000000"/>
          <w:highlight w:val="white"/>
        </w:rPr>
        <w:t xml:space="preserve"> e</w:t>
      </w:r>
      <w:r>
        <w:rPr>
          <w:rFonts w:ascii="Cambria" w:eastAsia="Cambria" w:hAnsi="Cambria" w:cs="Cambria"/>
          <w:color w:val="000000"/>
          <w:highlight w:val="white"/>
        </w:rPr>
        <w:t xml:space="preserve"> </w:t>
      </w:r>
      <w:r>
        <w:rPr>
          <w:rFonts w:ascii="Cambria" w:eastAsia="Cambria" w:hAnsi="Cambria" w:cs="Cambria"/>
          <w:color w:val="000000"/>
          <w:highlight w:val="white"/>
        </w:rPr>
        <w:t>africado, contribuem para a perda da diversidade da fauna silvestre</w:t>
      </w:r>
      <w:r>
        <w:rPr>
          <w:rFonts w:ascii="Cambria" w:eastAsia="Cambria" w:hAnsi="Cambria" w:cs="Cambria"/>
          <w:color w:val="000000"/>
          <w:highlight w:val="white"/>
        </w:rPr>
        <w:t>, pois afetam o equilíbrio do ecossistema em que as espécies nativas estão inseridas, contribuindo, assim, para a</w:t>
      </w:r>
      <w:r w:rsidR="000A60FE">
        <w:rPr>
          <w:rFonts w:ascii="Cambria" w:eastAsia="Cambria" w:hAnsi="Cambria" w:cs="Cambria"/>
          <w:color w:val="000000"/>
          <w:highlight w:val="white"/>
        </w:rPr>
        <w:t xml:space="preserve"> redução do número de abelhas de nosso país</w:t>
      </w:r>
      <w:r>
        <w:rPr>
          <w:rFonts w:ascii="Cambria" w:eastAsia="Cambria" w:hAnsi="Cambria" w:cs="Cambria"/>
          <w:color w:val="000000"/>
          <w:highlight w:val="white"/>
        </w:rPr>
        <w:t xml:space="preserve">. </w:t>
      </w:r>
      <w:r w:rsidRPr="008905CD">
        <w:rPr>
          <w:rFonts w:ascii="Cambria" w:eastAsia="Cambria" w:hAnsi="Cambria" w:cs="Cambria"/>
          <w:color w:val="000000"/>
          <w:highlight w:val="white"/>
        </w:rPr>
        <w:t xml:space="preserve"> </w:t>
      </w:r>
      <w:r w:rsidR="000A60FE">
        <w:rPr>
          <w:rFonts w:ascii="Cambria" w:eastAsia="Cambria" w:hAnsi="Cambria" w:cs="Cambria"/>
          <w:color w:val="000000"/>
          <w:highlight w:val="white"/>
        </w:rPr>
        <w:t>Diante disso, a abelha com ferrão</w:t>
      </w:r>
      <w:r>
        <w:rPr>
          <w:rFonts w:ascii="Cambria" w:eastAsia="Cambria" w:hAnsi="Cambria" w:cs="Cambria"/>
          <w:color w:val="000000"/>
          <w:highlight w:val="white"/>
        </w:rPr>
        <w:t xml:space="preserve"> </w:t>
      </w:r>
      <w:r w:rsidR="000A60FE">
        <w:rPr>
          <w:rFonts w:ascii="Cambria" w:eastAsia="Cambria" w:hAnsi="Cambria" w:cs="Cambria"/>
          <w:color w:val="000000"/>
          <w:highlight w:val="white"/>
        </w:rPr>
        <w:t>impacta</w:t>
      </w:r>
      <w:r>
        <w:rPr>
          <w:rFonts w:ascii="Cambria" w:eastAsia="Cambria" w:hAnsi="Cambria" w:cs="Cambria"/>
          <w:color w:val="000000"/>
          <w:highlight w:val="white"/>
        </w:rPr>
        <w:t xml:space="preserve"> ao competir</w:t>
      </w:r>
      <w:r w:rsidR="000A60FE">
        <w:rPr>
          <w:rFonts w:ascii="Cambria" w:eastAsia="Cambria" w:hAnsi="Cambria" w:cs="Cambria"/>
          <w:color w:val="000000"/>
          <w:highlight w:val="white"/>
        </w:rPr>
        <w:t xml:space="preserve"> o</w:t>
      </w:r>
      <w:r w:rsidRPr="008905CD">
        <w:rPr>
          <w:rFonts w:ascii="Cambria" w:eastAsia="Cambria" w:hAnsi="Cambria" w:cs="Cambria"/>
          <w:color w:val="000000"/>
          <w:highlight w:val="white"/>
        </w:rPr>
        <w:t xml:space="preserve"> pólen/néctar, mas nem sempre polinizam. Causam malefícios também a outro</w:t>
      </w:r>
      <w:r w:rsidR="000A60FE">
        <w:rPr>
          <w:rFonts w:ascii="Cambria" w:eastAsia="Cambria" w:hAnsi="Cambria" w:cs="Cambria"/>
          <w:color w:val="000000"/>
          <w:highlight w:val="white"/>
        </w:rPr>
        <w:t xml:space="preserve">s animais como, por exemplo, ao </w:t>
      </w:r>
      <w:r w:rsidRPr="008905CD">
        <w:rPr>
          <w:rFonts w:ascii="Cambria" w:eastAsia="Cambria" w:hAnsi="Cambria" w:cs="Cambria"/>
          <w:color w:val="000000"/>
          <w:highlight w:val="white"/>
        </w:rPr>
        <w:t xml:space="preserve">fazer colmeias em ninhos de aves.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Outro fato importante a ser mencionado é que</w:t>
      </w:r>
      <w:r w:rsidR="008F0276">
        <w:rPr>
          <w:rFonts w:ascii="Cambria" w:eastAsia="Cambria" w:hAnsi="Cambria" w:cs="Cambria"/>
          <w:color w:val="000000"/>
          <w:highlight w:val="white"/>
        </w:rPr>
        <w:t xml:space="preserve"> desaparecimento de abelhas e a consequente crise de polinização das culturas agrícolas estão causando enormes prejuízos econômicos, inclusive no Brasil. Tal preocupação deve ser levada a sério, visto que a polinização proporcionada por estes insetos é um dos principais mecanismos de manutenção e promoção da biodiversidade na Terra. </w:t>
      </w:r>
    </w:p>
    <w:p w:rsidR="00FE1D6C">
      <w:pPr>
        <w:spacing w:line="276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Preservar os ninhos das abelhas nativas sem ferrão, portanto, além de fazer parte de uma importante iniciativa mundial, significa preservar a biodiversidade regional, pois são polinizadores por excelência das matas, além de ser grande aliada da agricultura através da polinização de cultivos.</w:t>
      </w:r>
    </w:p>
    <w:p w:rsidR="00FE1D6C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Portanto, pelo exposto, solicito aos pares desta Casa a aprovação do presente projeto de lei. </w:t>
      </w:r>
    </w:p>
    <w:p w:rsidR="005C22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highlight w:val="white"/>
        </w:rPr>
      </w:pPr>
    </w:p>
    <w:p w:rsidR="00FE1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Sala das Sessões, 24</w:t>
      </w:r>
      <w:r w:rsidR="008F0276">
        <w:rPr>
          <w:rFonts w:ascii="Cambria" w:eastAsia="Cambria" w:hAnsi="Cambria" w:cs="Cambria"/>
          <w:color w:val="000000"/>
          <w:highlight w:val="white"/>
        </w:rPr>
        <w:t xml:space="preserve"> de março de 2022.</w:t>
      </w:r>
    </w:p>
    <w:p w:rsidR="00FE1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highlight w:val="white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2231390</wp:posOffset>
            </wp:positionH>
            <wp:positionV relativeFrom="paragraph">
              <wp:posOffset>255905</wp:posOffset>
            </wp:positionV>
            <wp:extent cx="1473835" cy="1045210"/>
            <wp:effectExtent l="0" t="0" r="0" b="0"/>
            <wp:wrapNone/>
            <wp:docPr id="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47658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highlight w:val="white"/>
        </w:rPr>
      </w:pPr>
    </w:p>
    <w:p w:rsidR="00FE1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highlight w:val="white"/>
        </w:rPr>
      </w:pPr>
    </w:p>
    <w:p w:rsidR="00FE1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highlight w:val="white"/>
        </w:rPr>
      </w:pPr>
    </w:p>
    <w:p w:rsidR="00FE1D6C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ANDRE DA FARMÁCIA</w:t>
      </w:r>
    </w:p>
    <w:p w:rsidR="00FE1D6C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VEREADOR</w:t>
      </w:r>
    </w:p>
    <w:p w:rsidR="00FE1D6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rPr>
          <w:rFonts w:ascii="Cambria" w:eastAsia="Cambria" w:hAnsi="Cambria" w:cs="Cambria"/>
          <w:color w:val="000000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3znysh7" w:colFirst="0" w:colLast="0"/>
  <w:bookmarkEnd w:id="4"/>
  <w:p w:rsidR="00FE1D6C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329249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19529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E1D6C">
    <w:r>
      <w:t xml:space="preserve">TRAVESSA 1º CENTENÁRIO, 32, CENTRO, SUMARÉ - SP CEP 13170-031 | TELEFONE (19) 3883-8833 | </w:t>
    </w:r>
    <w:r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8557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1D6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54800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42471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C"/>
    <w:rsid w:val="000A60FE"/>
    <w:rsid w:val="00351ECB"/>
    <w:rsid w:val="0054696C"/>
    <w:rsid w:val="005C22E9"/>
    <w:rsid w:val="00667D43"/>
    <w:rsid w:val="0077792F"/>
    <w:rsid w:val="008905CD"/>
    <w:rsid w:val="008F0276"/>
    <w:rsid w:val="0094162F"/>
    <w:rsid w:val="00983D48"/>
    <w:rsid w:val="00C71E3D"/>
    <w:rsid w:val="00DA7C02"/>
    <w:rsid w:val="00E40A7E"/>
    <w:rsid w:val="00E87981"/>
    <w:rsid w:val="00FA4997"/>
    <w:rsid w:val="00FE1D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88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p6dK2w4Hmyy2EuxZN3H3tInQw==">AMUW2mWGB8uH6XTgoGlFHBmSh0lbB6j3SHMmJ9JvjGv+o8AckLpGCuTof1nfRN4gQCjW3jr3b1d540tfs2OwitBffjePdMeVvOWy0KDEwtfQbXL/806fJU+CyFeJ2t1znoL5mwDzVda59qOloK+o2zo2kppBJDa7KlqpMAiAFiL+/OBzvjYK4Js=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1273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dcterms:created xsi:type="dcterms:W3CDTF">2022-03-18T13:16:00Z</dcterms:created>
  <dcterms:modified xsi:type="dcterms:W3CDTF">2022-03-24T17:51:00Z</dcterms:modified>
</cp:coreProperties>
</file>