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(troca de lâmpadas)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Faia (antiga Rua 01), altura do número 16, Residencial Recanto das Árvores, Sumaré - SP, CEP 13180-650.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março de 2022.</w:t>
      </w: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862258" name="image3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>
      <w:pPr>
        <w:spacing w:before="240" w:after="240"/>
        <w:jc w:val="center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 </w:t>
      </w:r>
    </w:p>
    <w:p w:rsidR="00000000" w:rsidRPr="00000000" w:rsidP="00000000" w14:paraId="0000001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sz w:val="24"/>
          <w:szCs w:val="24"/>
          <w:highlight w:val="white"/>
          <w:rtl w:val="0"/>
        </w:rPr>
        <w:t xml:space="preserve">                             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/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946081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984249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005825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442860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9440465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6294332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