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2F15F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D82FD8">
        <w:rPr>
          <w:rFonts w:ascii="Bookman Old Style" w:hAnsi="Bookman Old Style" w:cs="Arial"/>
          <w:sz w:val="24"/>
          <w:szCs w:val="24"/>
        </w:rPr>
        <w:t xml:space="preserve">no bairro Jardim </w:t>
      </w:r>
      <w:r w:rsidR="003B119B">
        <w:rPr>
          <w:rFonts w:ascii="Bookman Old Style" w:hAnsi="Bookman Old Style" w:cs="Arial"/>
          <w:sz w:val="24"/>
          <w:szCs w:val="24"/>
        </w:rPr>
        <w:t>Santa Madalena</w:t>
      </w:r>
      <w:bookmarkStart w:id="0" w:name="_GoBack"/>
      <w:bookmarkEnd w:id="0"/>
      <w:r w:rsidR="00D82FD8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F0AF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684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94756"/>
    <w:rsid w:val="003B119B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2022-03-22T12:48:00Z</dcterms:modified>
</cp:coreProperties>
</file>