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17440D" w:rsidP="00792776" w14:paraId="18663A22" w14:textId="4B0488CD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na Rua Geraldo </w:t>
      </w:r>
      <w:r w:rsidR="0017440D">
        <w:rPr>
          <w:rFonts w:ascii="Arial" w:eastAsia="MS Mincho" w:hAnsi="Arial" w:cs="Arial"/>
          <w:b/>
          <w:sz w:val="28"/>
          <w:szCs w:val="28"/>
        </w:rPr>
        <w:t>Denadai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Cs/>
          <w:sz w:val="28"/>
          <w:szCs w:val="28"/>
        </w:rPr>
        <w:t xml:space="preserve">esquina com a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Rua Adélia </w:t>
      </w:r>
      <w:r w:rsidR="0017440D">
        <w:rPr>
          <w:rFonts w:ascii="Arial" w:eastAsia="MS Mincho" w:hAnsi="Arial" w:cs="Arial"/>
          <w:b/>
          <w:sz w:val="28"/>
          <w:szCs w:val="28"/>
        </w:rPr>
        <w:t>Belonci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/>
          <w:sz w:val="28"/>
          <w:szCs w:val="28"/>
        </w:rPr>
        <w:t>Tomazin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, </w:t>
      </w:r>
      <w:r w:rsidRPr="0017440D" w:rsidR="0017440D">
        <w:rPr>
          <w:rFonts w:ascii="Arial" w:eastAsia="MS Mincho" w:hAnsi="Arial" w:cs="Arial"/>
          <w:b/>
          <w:sz w:val="28"/>
          <w:szCs w:val="28"/>
        </w:rPr>
        <w:t>Jd. Amélia.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6198B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</w:t>
      </w:r>
      <w:r w:rsidR="0017440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17440D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A06CF2"/>
    <w:rsid w:val="00A56D85"/>
    <w:rsid w:val="00A92B73"/>
    <w:rsid w:val="00AE6AEE"/>
    <w:rsid w:val="00AF5CC7"/>
    <w:rsid w:val="00B03391"/>
    <w:rsid w:val="00B40765"/>
    <w:rsid w:val="00C00C1E"/>
    <w:rsid w:val="00C36776"/>
    <w:rsid w:val="00C94F4B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B385F-3F43-4379-99A7-57D00533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2022-03-21T19:07:00Z</dcterms:created>
  <dcterms:modified xsi:type="dcterms:W3CDTF">2022-03-21T19:07:00Z</dcterms:modified>
</cp:coreProperties>
</file>