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notificação à BRK para realizar manutenção de buraco na via que está aberto há mais de 120 dias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Caviunas (antiga 10), altura do número 08, Residencial Recanto das Árvores,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3082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8800"/>
              <wp:effectExtent l="0" t="0" r="0" b="0"/>
              <wp:wrapNone/>
              <wp:docPr id="1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8800"/>
              <wp:effectExtent l="0" t="0" r="0" b="0"/>
              <wp:wrapNone/>
              <wp:docPr id="1095590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28074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2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109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4543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800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"/>
    <w:next w:val="normal3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3"/>
    <w:next w:val="normal3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3"/>
    <w:next w:val="normal3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3"/>
    <w:next w:val="normal3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3"/>
    <w:next w:val="normal3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3"/>
    <w:next w:val="normal3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3"/>
    <w:next w:val="normal3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3"/>
    <w:next w:val="normal3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3"/>
    <w:next w:val="normal3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3"/>
    <w:next w:val="normal3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3"/>
    <w:next w:val="normal3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3"/>
    <w:next w:val="normal3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3"/>
    <w:next w:val="normal3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3"/>
    <w:next w:val="normal3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3"/>
    <w:next w:val="normal3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3"/>
    <w:next w:val="normal3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3"/>
    <w:next w:val="normal3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3"/>
    <w:next w:val="normal3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3"/>
    <w:next w:val="normal3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3"/>
    <w:next w:val="normal3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3"/>
    <w:next w:val="normal3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3"/>
    <w:next w:val="normal3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ChG7H8kNGhtjuWciHW0z6tRMJg==">AMUW2mXzDVwj1X1m38ER6B7lGdeAqWwzBLF4NJDr4iXGaBEQMGB5Stc5K+esY1z21t4PkByth1vv2f5QgTFkRcWeBa9YV5JnwckeRfUzrcKeHdTZFVXk7zq5XCbArqiaV/jDQarLAf6T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