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1C9D" w:rsidRPr="004768C7" w:rsidP="007E1C9D" w14:paraId="3BA9494F" w14:textId="238B9444">
      <w:pPr>
        <w:pStyle w:val="NoSpacing"/>
        <w:spacing w:line="360" w:lineRule="auto"/>
        <w:jc w:val="center"/>
        <w:rPr>
          <w:rFonts w:ascii="Cambria" w:hAnsi="Cambria"/>
          <w:b/>
        </w:rPr>
      </w:pPr>
      <w:permStart w:id="0" w:edGrp="everyone"/>
      <w:r w:rsidRPr="004768C7">
        <w:rPr>
          <w:rFonts w:ascii="Cambria" w:hAnsi="Cambria"/>
          <w:b/>
        </w:rPr>
        <w:t>PROJETO DE LEI Nº ___ DE 10 DE MARÇO DE 2022</w:t>
      </w:r>
    </w:p>
    <w:p w:rsidR="00D05718" w:rsidRPr="004768C7" w:rsidP="00D05718" w14:paraId="6BF03A7A" w14:textId="77777777">
      <w:pPr>
        <w:spacing w:line="360" w:lineRule="auto"/>
        <w:ind w:left="4962"/>
        <w:jc w:val="both"/>
        <w:rPr>
          <w:rFonts w:ascii="Cambria" w:hAnsi="Cambria"/>
        </w:rPr>
      </w:pPr>
    </w:p>
    <w:p w:rsidR="00D05718" w:rsidRPr="004768C7" w:rsidP="00C63C20" w14:paraId="7A0044B7" w14:textId="575583E0">
      <w:pPr>
        <w:spacing w:line="240" w:lineRule="auto"/>
        <w:ind w:left="4962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</w:t>
      </w:r>
      <w:r w:rsidR="00AF792B">
        <w:rPr>
          <w:rFonts w:ascii="Cambria" w:hAnsi="Cambria"/>
          <w:b/>
        </w:rPr>
        <w:t xml:space="preserve">NSTITUÍ O “MAPA DO EMPREENDEDOR INFORMAL </w:t>
      </w:r>
      <w:r>
        <w:rPr>
          <w:rFonts w:ascii="Cambria" w:hAnsi="Cambria"/>
          <w:b/>
        </w:rPr>
        <w:t>DE SUMARÉ</w:t>
      </w:r>
      <w:r w:rsidR="00AF792B">
        <w:rPr>
          <w:rFonts w:ascii="Cambria" w:hAnsi="Cambria"/>
          <w:b/>
        </w:rPr>
        <w:t>”</w:t>
      </w:r>
      <w:r>
        <w:rPr>
          <w:rFonts w:ascii="Cambria" w:hAnsi="Cambria"/>
          <w:b/>
        </w:rPr>
        <w:t xml:space="preserve"> E DÁ OUTRAS PROVIDÊNCIAS</w:t>
      </w:r>
      <w:r w:rsidRPr="004768C7">
        <w:rPr>
          <w:rFonts w:ascii="Cambria" w:hAnsi="Cambria"/>
          <w:b/>
        </w:rPr>
        <w:t>.</w:t>
      </w:r>
    </w:p>
    <w:p w:rsidR="00270982" w:rsidP="007E1C9D" w14:paraId="508C5F8B" w14:textId="77777777">
      <w:pPr>
        <w:spacing w:line="360" w:lineRule="auto"/>
        <w:ind w:left="4962"/>
        <w:jc w:val="both"/>
        <w:rPr>
          <w:color w:val="000000"/>
          <w:sz w:val="24"/>
          <w:szCs w:val="24"/>
          <w:shd w:val="clear" w:color="auto" w:fill="FFFFFF"/>
        </w:rPr>
      </w:pPr>
    </w:p>
    <w:p w:rsidR="007E1C9D" w:rsidRPr="004768C7" w:rsidP="007E1C9D" w14:paraId="4AF967CA" w14:textId="77777777">
      <w:pPr>
        <w:spacing w:line="360" w:lineRule="auto"/>
        <w:ind w:left="4962"/>
        <w:jc w:val="both"/>
        <w:rPr>
          <w:rFonts w:ascii="Cambria" w:hAnsi="Cambria"/>
          <w:b/>
        </w:rPr>
      </w:pPr>
      <w:r w:rsidRPr="004768C7">
        <w:rPr>
          <w:rFonts w:ascii="Cambria" w:hAnsi="Cambria"/>
          <w:b/>
        </w:rPr>
        <w:t xml:space="preserve">Autor: </w:t>
      </w:r>
      <w:r w:rsidRPr="004768C7">
        <w:rPr>
          <w:rFonts w:ascii="Cambria" w:hAnsi="Cambria"/>
          <w:b/>
        </w:rPr>
        <w:t>Andre</w:t>
      </w:r>
      <w:r w:rsidRPr="004768C7">
        <w:rPr>
          <w:rFonts w:ascii="Cambria" w:hAnsi="Cambria"/>
          <w:b/>
        </w:rPr>
        <w:t xml:space="preserve"> da Farmácia</w:t>
      </w:r>
    </w:p>
    <w:p w:rsidR="00D05718" w:rsidRPr="004768C7" w:rsidP="00D05718" w14:paraId="77591DFB" w14:textId="77777777">
      <w:pPr>
        <w:spacing w:line="360" w:lineRule="auto"/>
        <w:ind w:left="4962" w:hanging="993"/>
        <w:jc w:val="both"/>
        <w:rPr>
          <w:rFonts w:ascii="Cambria" w:hAnsi="Cambria"/>
        </w:rPr>
      </w:pPr>
    </w:p>
    <w:p w:rsidR="00270982" w:rsidP="00270982" w14:paraId="1A11C085" w14:textId="77777777">
      <w:pPr>
        <w:pStyle w:val="NoSpacing"/>
        <w:spacing w:line="360" w:lineRule="auto"/>
        <w:jc w:val="both"/>
        <w:rPr>
          <w:rFonts w:ascii="Cambria" w:hAnsi="Cambria"/>
        </w:rPr>
      </w:pPr>
      <w:r w:rsidRPr="009A5E04">
        <w:rPr>
          <w:rFonts w:ascii="Cambria" w:hAnsi="Cambria"/>
        </w:rPr>
        <w:t>No uso das atribuições conferidas pelo Regimento Interno desta Casa de Leis, submeto à apreciação do Plenário o seguinte Projeto.</w:t>
      </w:r>
    </w:p>
    <w:p w:rsidR="00270982" w:rsidRPr="00270982" w:rsidP="00270982" w14:paraId="5FFFC5F2" w14:textId="77777777">
      <w:pPr>
        <w:spacing w:line="360" w:lineRule="auto"/>
        <w:ind w:firstLine="709"/>
        <w:jc w:val="both"/>
        <w:rPr>
          <w:rFonts w:ascii="Cambria" w:hAnsi="Cambria"/>
        </w:rPr>
      </w:pPr>
    </w:p>
    <w:p w:rsidR="00270982" w:rsidRPr="00270982" w:rsidP="00270982" w14:paraId="7259C53B" w14:textId="7AB42073">
      <w:pPr>
        <w:spacing w:line="360" w:lineRule="auto"/>
        <w:jc w:val="both"/>
        <w:rPr>
          <w:rFonts w:ascii="Cambria" w:hAnsi="Cambria"/>
        </w:rPr>
      </w:pPr>
      <w:r w:rsidRPr="00270982">
        <w:rPr>
          <w:rFonts w:ascii="Cambria" w:hAnsi="Cambria"/>
          <w:b/>
        </w:rPr>
        <w:t>Art. 1º</w:t>
      </w:r>
      <w:r w:rsidRPr="00270982">
        <w:rPr>
          <w:rFonts w:ascii="Cambria" w:hAnsi="Cambria"/>
        </w:rPr>
        <w:t xml:space="preserve"> Fica</w:t>
      </w:r>
      <w:r w:rsidR="00752D95">
        <w:rPr>
          <w:rFonts w:ascii="Cambria" w:hAnsi="Cambria"/>
        </w:rPr>
        <w:t xml:space="preserve"> instituído um</w:t>
      </w:r>
      <w:r w:rsidRPr="00270982">
        <w:rPr>
          <w:rFonts w:ascii="Cambria" w:hAnsi="Cambria"/>
        </w:rPr>
        <w:t xml:space="preserve"> canal de comunicação no Website d</w:t>
      </w:r>
      <w:r>
        <w:rPr>
          <w:rFonts w:ascii="Cambria" w:hAnsi="Cambria"/>
        </w:rPr>
        <w:t>o Município de Sumaré</w:t>
      </w:r>
      <w:r w:rsidRPr="00270982">
        <w:rPr>
          <w:rFonts w:ascii="Cambria" w:hAnsi="Cambria"/>
        </w:rPr>
        <w:t xml:space="preserve"> para que o empreendedor informal possa fazer o seu cadastro de interesse na formalização do seu negócio. </w:t>
      </w:r>
    </w:p>
    <w:p w:rsidR="00270982" w:rsidRPr="00270982" w:rsidP="00270982" w14:paraId="78F04CFC" w14:textId="0C313B88">
      <w:pPr>
        <w:spacing w:before="100" w:beforeAutospacing="1" w:after="100" w:afterAutospacing="1" w:line="360" w:lineRule="auto"/>
        <w:jc w:val="both"/>
        <w:rPr>
          <w:rFonts w:ascii="Cambria" w:hAnsi="Cambria"/>
        </w:rPr>
      </w:pPr>
      <w:r w:rsidRPr="00270982">
        <w:rPr>
          <w:rFonts w:ascii="Cambria" w:hAnsi="Cambria"/>
          <w:b/>
        </w:rPr>
        <w:t>Art. 2º</w:t>
      </w:r>
      <w:r>
        <w:rPr>
          <w:rFonts w:ascii="Cambria" w:hAnsi="Cambria"/>
        </w:rPr>
        <w:t xml:space="preserve"> </w:t>
      </w:r>
      <w:r w:rsidR="008C03D6">
        <w:rPr>
          <w:rFonts w:ascii="Cambria" w:hAnsi="Cambria"/>
        </w:rPr>
        <w:t xml:space="preserve">O canal será </w:t>
      </w:r>
      <w:r w:rsidRPr="00270982">
        <w:rPr>
          <w:rFonts w:ascii="Cambria" w:hAnsi="Cambria"/>
        </w:rPr>
        <w:t>nomeado de “Mapa do Empreendedor Informal</w:t>
      </w:r>
      <w:r>
        <w:rPr>
          <w:rFonts w:ascii="Cambria" w:hAnsi="Cambria"/>
        </w:rPr>
        <w:t xml:space="preserve"> de Sumaré</w:t>
      </w:r>
      <w:r w:rsidRPr="00270982">
        <w:rPr>
          <w:rFonts w:ascii="Cambria" w:hAnsi="Cambria"/>
        </w:rPr>
        <w:t>”.</w:t>
      </w:r>
    </w:p>
    <w:p w:rsidR="00270982" w:rsidP="00270982" w14:paraId="35C656C2" w14:textId="2110CA56">
      <w:pPr>
        <w:spacing w:before="100" w:beforeAutospacing="1" w:after="100" w:afterAutospacing="1" w:line="360" w:lineRule="auto"/>
        <w:jc w:val="both"/>
        <w:rPr>
          <w:rFonts w:ascii="Cambria" w:hAnsi="Cambria"/>
        </w:rPr>
      </w:pPr>
      <w:r w:rsidRPr="00270982">
        <w:rPr>
          <w:rFonts w:ascii="Cambria" w:hAnsi="Cambria"/>
          <w:b/>
        </w:rPr>
        <w:t>Art. 3º</w:t>
      </w:r>
      <w:r>
        <w:rPr>
          <w:rFonts w:ascii="Cambria" w:hAnsi="Cambria"/>
        </w:rPr>
        <w:t xml:space="preserve"> </w:t>
      </w:r>
      <w:r w:rsidR="00A43363">
        <w:rPr>
          <w:rFonts w:ascii="Cambria" w:hAnsi="Cambria"/>
        </w:rPr>
        <w:t xml:space="preserve">A partir do cadastro inicial, </w:t>
      </w:r>
      <w:r w:rsidRPr="00270982">
        <w:rPr>
          <w:rFonts w:ascii="Cambria" w:hAnsi="Cambria"/>
        </w:rPr>
        <w:t>o empreendedor será direcionado</w:t>
      </w:r>
      <w:r w:rsidR="00AF792B">
        <w:rPr>
          <w:rFonts w:ascii="Cambria" w:hAnsi="Cambria"/>
        </w:rPr>
        <w:t xml:space="preserve"> pela Secretaria de Desenvolvimento Econômico</w:t>
      </w:r>
      <w:r w:rsidRPr="00270982">
        <w:rPr>
          <w:rFonts w:ascii="Cambria" w:hAnsi="Cambria"/>
        </w:rPr>
        <w:t>, de f</w:t>
      </w:r>
      <w:r w:rsidR="00A43363">
        <w:rPr>
          <w:rFonts w:ascii="Cambria" w:hAnsi="Cambria"/>
        </w:rPr>
        <w:t>orma intuitiva, sobre os passos</w:t>
      </w:r>
      <w:r w:rsidRPr="00270982">
        <w:rPr>
          <w:rFonts w:ascii="Cambria" w:hAnsi="Cambria"/>
        </w:rPr>
        <w:t xml:space="preserve"> que precisa seguir para a for</w:t>
      </w:r>
      <w:r w:rsidR="00A43363">
        <w:rPr>
          <w:rFonts w:ascii="Cambria" w:hAnsi="Cambria"/>
        </w:rPr>
        <w:t>malização do seu empreendimento.</w:t>
      </w:r>
    </w:p>
    <w:p w:rsidR="00911F30" w:rsidRPr="00270982" w:rsidP="00911F30" w14:paraId="159B379E" w14:textId="77777777">
      <w:pPr>
        <w:spacing w:before="100" w:beforeAutospacing="1" w:after="100" w:afterAutospacing="1" w:line="360" w:lineRule="auto"/>
        <w:jc w:val="both"/>
        <w:rPr>
          <w:rFonts w:ascii="Cambria" w:hAnsi="Cambria"/>
        </w:rPr>
      </w:pPr>
      <w:r w:rsidRPr="00270982">
        <w:rPr>
          <w:rFonts w:ascii="Cambria" w:hAnsi="Cambria"/>
          <w:b/>
        </w:rPr>
        <w:t>Paragrafo único.</w:t>
      </w:r>
      <w:r w:rsidRPr="00270982">
        <w:rPr>
          <w:rFonts w:ascii="Cambria" w:hAnsi="Cambria"/>
        </w:rPr>
        <w:t xml:space="preserve"> O Banco de dados gerados, pelo o cadastro inicial, poderá ser utilizado para diversas ações educacionais para que os Empreendedores informais possam formalizar o seu negócio, facilidades, linhas de crédito e outros benefícios em geral. </w:t>
      </w:r>
    </w:p>
    <w:p w:rsidR="00A43363" w:rsidRPr="00AF792B" w:rsidP="00911F30" w14:paraId="615FA316" w14:textId="5CF04497">
      <w:pPr>
        <w:spacing w:line="360" w:lineRule="auto"/>
        <w:jc w:val="both"/>
        <w:rPr>
          <w:rFonts w:ascii="Cambria" w:hAnsi="Cambria"/>
        </w:rPr>
      </w:pPr>
      <w:r w:rsidRPr="00AF792B">
        <w:rPr>
          <w:rFonts w:ascii="Cambria" w:hAnsi="Cambria"/>
          <w:b/>
        </w:rPr>
        <w:t>Art</w:t>
      </w:r>
      <w:r w:rsidRPr="00AF792B">
        <w:rPr>
          <w:rFonts w:ascii="Cambria" w:hAnsi="Cambria"/>
        </w:rPr>
        <w:t xml:space="preserve">. </w:t>
      </w:r>
      <w:r w:rsidRPr="00AF792B">
        <w:rPr>
          <w:rFonts w:ascii="Cambria" w:hAnsi="Cambria"/>
          <w:b/>
        </w:rPr>
        <w:t xml:space="preserve">4º </w:t>
      </w:r>
      <w:r w:rsidRPr="00AF792B">
        <w:rPr>
          <w:rFonts w:ascii="Cambria" w:hAnsi="Cambria"/>
        </w:rPr>
        <w:t>O empreendedor receberá orie</w:t>
      </w:r>
      <w:r w:rsidRPr="00AF792B">
        <w:rPr>
          <w:rFonts w:ascii="Cambria" w:hAnsi="Cambria"/>
        </w:rPr>
        <w:t xml:space="preserve">ntações sobre </w:t>
      </w:r>
      <w:r w:rsidRPr="00AF792B">
        <w:rPr>
          <w:rFonts w:ascii="Cambria" w:hAnsi="Cambria"/>
        </w:rPr>
        <w:t xml:space="preserve">qual regime tributário </w:t>
      </w:r>
      <w:r w:rsidRPr="00AF792B">
        <w:rPr>
          <w:rFonts w:ascii="Cambria" w:hAnsi="Cambria"/>
        </w:rPr>
        <w:t>escolher</w:t>
      </w:r>
      <w:r w:rsidRPr="00AF792B">
        <w:rPr>
          <w:rFonts w:ascii="Cambria" w:hAnsi="Cambria"/>
        </w:rPr>
        <w:t xml:space="preserve"> (Lucro Real, Lucro </w:t>
      </w:r>
      <w:r w:rsidRPr="00AF792B">
        <w:rPr>
          <w:rFonts w:ascii="Cambria" w:hAnsi="Cambria"/>
        </w:rPr>
        <w:t>Presumido e Simples Nacional),</w:t>
      </w:r>
      <w:r w:rsidRPr="00AF792B">
        <w:rPr>
          <w:rFonts w:ascii="Cambria" w:hAnsi="Cambria"/>
        </w:rPr>
        <w:t xml:space="preserve"> tipos societário</w:t>
      </w:r>
      <w:r w:rsidRPr="00AF792B">
        <w:rPr>
          <w:rFonts w:ascii="Cambria" w:hAnsi="Cambria"/>
        </w:rPr>
        <w:t>s que se adequem ao seu negócio, tributos incidentes sobre o ramo de atuação, além de outra</w:t>
      </w:r>
      <w:r w:rsidR="00AF792B">
        <w:rPr>
          <w:rFonts w:ascii="Cambria" w:hAnsi="Cambria"/>
        </w:rPr>
        <w:t>s</w:t>
      </w:r>
      <w:r w:rsidRPr="00AF792B">
        <w:rPr>
          <w:rFonts w:ascii="Cambria" w:hAnsi="Cambria"/>
        </w:rPr>
        <w:t xml:space="preserve"> estabelecidas pelo poder executivo. </w:t>
      </w:r>
    </w:p>
    <w:p w:rsidR="00270982" w:rsidRPr="00270982" w:rsidP="00270982" w14:paraId="0287B79E" w14:textId="520A3FCC">
      <w:pPr>
        <w:spacing w:before="100" w:beforeAutospacing="1" w:after="100" w:afterAutospacing="1"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Art. 5</w:t>
      </w:r>
      <w:r w:rsidRPr="00270982">
        <w:rPr>
          <w:rFonts w:ascii="Cambria" w:hAnsi="Cambria"/>
          <w:b/>
        </w:rPr>
        <w:t>º</w:t>
      </w:r>
      <w:r>
        <w:rPr>
          <w:rFonts w:ascii="Cambria" w:hAnsi="Cambria"/>
        </w:rPr>
        <w:t xml:space="preserve"> </w:t>
      </w:r>
      <w:r w:rsidR="00911F30">
        <w:rPr>
          <w:rFonts w:ascii="Cambria" w:hAnsi="Cambria"/>
        </w:rPr>
        <w:t>Referido canal</w:t>
      </w:r>
      <w:r w:rsidR="007326B4">
        <w:rPr>
          <w:rFonts w:ascii="Cambria" w:hAnsi="Cambria"/>
        </w:rPr>
        <w:t xml:space="preserve"> ter</w:t>
      </w:r>
      <w:r w:rsidR="00911F30">
        <w:rPr>
          <w:rFonts w:ascii="Cambria" w:hAnsi="Cambria"/>
        </w:rPr>
        <w:t>á</w:t>
      </w:r>
      <w:r w:rsidR="007326B4">
        <w:rPr>
          <w:rFonts w:ascii="Cambria" w:hAnsi="Cambria"/>
        </w:rPr>
        <w:t xml:space="preserve"> um design i</w:t>
      </w:r>
      <w:r w:rsidRPr="00270982">
        <w:rPr>
          <w:rFonts w:ascii="Cambria" w:hAnsi="Cambria"/>
        </w:rPr>
        <w:t xml:space="preserve">ntuitivo, de modo a orientar as diversas </w:t>
      </w:r>
      <w:r>
        <w:rPr>
          <w:rFonts w:ascii="Cambria" w:hAnsi="Cambria"/>
        </w:rPr>
        <w:t xml:space="preserve">ações desenvolvidas pela Secretaria de Desenvolvimento Econômico. </w:t>
      </w:r>
    </w:p>
    <w:p w:rsidR="00270982" w:rsidRPr="00270982" w:rsidP="00270982" w14:paraId="2B9BEBE9" w14:textId="53E5F2F4">
      <w:pPr>
        <w:spacing w:before="100" w:beforeAutospacing="1" w:after="100" w:afterAutospacing="1"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Art. 6</w:t>
      </w:r>
      <w:r w:rsidRPr="00270982">
        <w:rPr>
          <w:rFonts w:ascii="Cambria" w:hAnsi="Cambria"/>
          <w:b/>
        </w:rPr>
        <w:t>º</w:t>
      </w:r>
      <w:r>
        <w:rPr>
          <w:rFonts w:ascii="Cambria" w:hAnsi="Cambria"/>
        </w:rPr>
        <w:t xml:space="preserve"> </w:t>
      </w:r>
      <w:r w:rsidRPr="004768C7">
        <w:rPr>
          <w:rFonts w:ascii="Cambria" w:hAnsi="Cambria"/>
        </w:rPr>
        <w:t>O Poder Ex</w:t>
      </w:r>
      <w:r>
        <w:rPr>
          <w:rFonts w:ascii="Cambria" w:hAnsi="Cambria"/>
        </w:rPr>
        <w:t xml:space="preserve">ecutivo regulamentará esta lei no prazo de 60 (sessenta) dias, </w:t>
      </w:r>
      <w:r w:rsidRPr="004768C7">
        <w:rPr>
          <w:rFonts w:ascii="Cambria" w:hAnsi="Cambria"/>
        </w:rPr>
        <w:t>no que lhe couber.</w:t>
      </w:r>
    </w:p>
    <w:p w:rsidR="00270982" w:rsidRPr="00270982" w:rsidP="00270982" w14:paraId="17B61660" w14:textId="1886D3F4">
      <w:pPr>
        <w:spacing w:before="100" w:beforeAutospacing="1" w:after="100" w:afterAutospacing="1"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>Art. 7</w:t>
      </w:r>
      <w:r w:rsidRPr="00270982">
        <w:rPr>
          <w:rFonts w:ascii="Cambria" w:hAnsi="Cambria"/>
          <w:b/>
        </w:rPr>
        <w:t>º</w:t>
      </w:r>
      <w:r>
        <w:rPr>
          <w:rFonts w:ascii="Cambria" w:hAnsi="Cambria"/>
        </w:rPr>
        <w:t xml:space="preserve"> </w:t>
      </w:r>
      <w:r w:rsidRPr="00270982">
        <w:rPr>
          <w:rFonts w:ascii="Cambria" w:hAnsi="Cambria"/>
        </w:rPr>
        <w:t xml:space="preserve">Esta lei entra em </w:t>
      </w:r>
      <w:r w:rsidR="00A2354E">
        <w:rPr>
          <w:rFonts w:ascii="Cambria" w:hAnsi="Cambria"/>
        </w:rPr>
        <w:t>vigor na data da sua pub</w:t>
      </w:r>
      <w:bookmarkStart w:id="1" w:name="_GoBack"/>
      <w:bookmarkEnd w:id="1"/>
      <w:r w:rsidR="00A2354E">
        <w:rPr>
          <w:rFonts w:ascii="Cambria" w:hAnsi="Cambria"/>
        </w:rPr>
        <w:t>licação</w:t>
      </w:r>
      <w:r w:rsidRPr="00270982">
        <w:rPr>
          <w:rFonts w:ascii="Cambria" w:hAnsi="Cambria"/>
        </w:rPr>
        <w:t>.</w:t>
      </w:r>
    </w:p>
    <w:p w:rsidR="00270982" w:rsidRPr="00660179" w:rsidP="00270982" w14:paraId="3F852B5B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270982" w:rsidRPr="004768C7" w:rsidP="00270982" w14:paraId="628214B4" w14:textId="77777777">
      <w:pPr>
        <w:jc w:val="right"/>
        <w:rPr>
          <w:rFonts w:ascii="Cambria" w:hAnsi="Cambria"/>
        </w:rPr>
      </w:pPr>
      <w:r w:rsidRPr="004768C7">
        <w:rPr>
          <w:rFonts w:ascii="Cambria" w:hAnsi="Cambria"/>
        </w:rPr>
        <w:t>Câmara Municipal de Sumaré, 10 de março de 2022.</w:t>
      </w:r>
    </w:p>
    <w:p w:rsidR="00270982" w:rsidRPr="004768C7" w:rsidP="00270982" w14:paraId="33611E33" w14:textId="77777777">
      <w:pPr>
        <w:jc w:val="right"/>
        <w:rPr>
          <w:rFonts w:ascii="Cambria" w:hAnsi="Cambria"/>
        </w:rPr>
      </w:pPr>
    </w:p>
    <w:p w:rsidR="00270982" w:rsidRPr="004768C7" w:rsidP="00270982" w14:paraId="2FD05814" w14:textId="77777777">
      <w:pPr>
        <w:spacing w:line="360" w:lineRule="auto"/>
        <w:jc w:val="right"/>
        <w:rPr>
          <w:rFonts w:ascii="Cambria" w:hAnsi="Cambria"/>
        </w:rPr>
      </w:pPr>
      <w:r w:rsidRPr="004768C7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-173990</wp:posOffset>
            </wp:positionV>
            <wp:extent cx="1473835" cy="1045210"/>
            <wp:effectExtent l="0" t="0" r="0" b="2540"/>
            <wp:wrapNone/>
            <wp:docPr id="15" name="Imagem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79355" name="Imagem 75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982" w:rsidRPr="004768C7" w:rsidP="00270982" w14:paraId="66CFD107" w14:textId="77777777">
      <w:pPr>
        <w:spacing w:line="360" w:lineRule="auto"/>
        <w:jc w:val="right"/>
        <w:rPr>
          <w:rFonts w:ascii="Cambria" w:hAnsi="Cambria"/>
        </w:rPr>
      </w:pPr>
    </w:p>
    <w:p w:rsidR="00270982" w:rsidRPr="004768C7" w:rsidP="00270982" w14:paraId="4D92EA9C" w14:textId="77777777">
      <w:pPr>
        <w:spacing w:line="360" w:lineRule="auto"/>
        <w:jc w:val="center"/>
        <w:rPr>
          <w:rFonts w:ascii="Cambria" w:hAnsi="Cambria"/>
          <w:b/>
        </w:rPr>
      </w:pPr>
      <w:r w:rsidRPr="004768C7">
        <w:rPr>
          <w:rFonts w:ascii="Cambria" w:hAnsi="Cambria"/>
          <w:b/>
        </w:rPr>
        <w:t>ANDRE DA FARMÁCIA</w:t>
      </w:r>
    </w:p>
    <w:p w:rsidR="00270982" w:rsidRPr="004768C7" w:rsidP="00270982" w14:paraId="183F402F" w14:textId="77777777">
      <w:pPr>
        <w:spacing w:line="360" w:lineRule="auto"/>
        <w:jc w:val="center"/>
        <w:rPr>
          <w:rFonts w:ascii="Cambria" w:hAnsi="Cambria"/>
          <w:b/>
        </w:rPr>
      </w:pPr>
      <w:r w:rsidRPr="004768C7">
        <w:rPr>
          <w:rFonts w:ascii="Cambria" w:hAnsi="Cambria"/>
          <w:b/>
        </w:rPr>
        <w:t>VEREADOR</w:t>
      </w:r>
    </w:p>
    <w:p w:rsidR="00270982" w:rsidP="00270982" w14:paraId="6132B55D" w14:textId="77777777">
      <w:pPr>
        <w:spacing w:line="360" w:lineRule="auto"/>
        <w:jc w:val="center"/>
        <w:rPr>
          <w:b/>
          <w:sz w:val="24"/>
          <w:szCs w:val="24"/>
        </w:rPr>
      </w:pPr>
    </w:p>
    <w:p w:rsidR="00270982" w:rsidRPr="00656DBB" w:rsidP="00270982" w14:paraId="7164994F" w14:textId="77777777">
      <w:pPr>
        <w:spacing w:line="360" w:lineRule="auto"/>
        <w:jc w:val="center"/>
        <w:rPr>
          <w:rFonts w:ascii="Cambria" w:hAnsi="Cambria"/>
          <w:b/>
        </w:rPr>
      </w:pPr>
      <w:r>
        <w:rPr>
          <w:b/>
          <w:sz w:val="24"/>
          <w:szCs w:val="24"/>
        </w:rPr>
        <w:br w:type="page"/>
      </w:r>
      <w:r w:rsidRPr="00656DBB">
        <w:rPr>
          <w:rFonts w:ascii="Cambria" w:hAnsi="Cambria"/>
          <w:b/>
        </w:rPr>
        <w:t>JUSTIFICATIVA</w:t>
      </w:r>
    </w:p>
    <w:p w:rsidR="00270982" w:rsidRPr="00656DBB" w:rsidP="00270982" w14:paraId="13669739" w14:textId="77777777">
      <w:pPr>
        <w:spacing w:line="360" w:lineRule="auto"/>
        <w:ind w:firstLine="720"/>
        <w:jc w:val="both"/>
        <w:rPr>
          <w:rFonts w:ascii="Cambria" w:hAnsi="Cambria"/>
        </w:rPr>
      </w:pPr>
      <w:r w:rsidRPr="00656DBB">
        <w:rPr>
          <w:rFonts w:ascii="Cambria" w:hAnsi="Cambria"/>
        </w:rPr>
        <w:t xml:space="preserve">No Brasil o trabalho informal vem crescendo diante do atual cenário. Embora a taxa de desemprego esteja no patamar de 14,7% sendo que a população desempregada é de 14,8 milhões podemos perceber que o empreendedorismo vem crescendo em nossa cidade e, como </w:t>
      </w:r>
      <w:r w:rsidRPr="00656DBB">
        <w:rPr>
          <w:rFonts w:ascii="Cambria" w:hAnsi="Cambria"/>
        </w:rPr>
        <w:t>legisladores, precisamos pensar</w:t>
      </w:r>
      <w:r w:rsidRPr="00656DBB">
        <w:rPr>
          <w:rFonts w:ascii="Cambria" w:hAnsi="Cambria"/>
        </w:rPr>
        <w:t xml:space="preserve"> na formalização dos empreendedores.</w:t>
      </w:r>
    </w:p>
    <w:p w:rsidR="00270982" w:rsidRPr="00656DBB" w:rsidP="00270982" w14:paraId="26C3D759" w14:textId="77777777">
      <w:pPr>
        <w:spacing w:line="360" w:lineRule="auto"/>
        <w:ind w:firstLine="720"/>
        <w:jc w:val="both"/>
        <w:rPr>
          <w:rFonts w:ascii="Cambria" w:hAnsi="Cambria"/>
        </w:rPr>
      </w:pPr>
      <w:r w:rsidRPr="00656DBB">
        <w:rPr>
          <w:rFonts w:ascii="Cambria" w:hAnsi="Cambria"/>
        </w:rPr>
        <w:t>Apesar do nome do mapa, “Mapa do Empreendedor Informal”, a principal intenção da criação do Mapa, pelo poder executivo, é que o trabalhador salte da informalidade para a formalização e o registro do seu empreendimento, como, por exemplo, a MEI (Microempreendedor Individual). A formalização gera oportunidades e ganhos para o negócio. O empreendimento, formalizado, tem muito mais chances de fechar parcerias, além de acessar mais linhas de crédito, exportar e, eventualmente, receber subsídios ou realizar negócios com o governo.</w:t>
      </w:r>
    </w:p>
    <w:p w:rsidR="00270982" w:rsidRPr="00656DBB" w:rsidP="00270982" w14:paraId="4229439A" w14:textId="77777777">
      <w:pPr>
        <w:spacing w:line="360" w:lineRule="auto"/>
        <w:ind w:firstLine="720"/>
        <w:jc w:val="both"/>
        <w:rPr>
          <w:rFonts w:ascii="Cambria" w:hAnsi="Cambria"/>
        </w:rPr>
      </w:pPr>
      <w:r w:rsidRPr="00656DBB">
        <w:rPr>
          <w:rFonts w:ascii="Cambria" w:hAnsi="Cambria"/>
        </w:rPr>
        <w:t>Além disso, o empreendedor formalizado tem seus direitos previdenciários garantidos, quando necessário, como auxílio doença, aposentadoria, salário-maternidade, entre outros.</w:t>
      </w:r>
    </w:p>
    <w:p w:rsidR="00270982" w:rsidRPr="00656DBB" w:rsidP="00270982" w14:paraId="34CC4777" w14:textId="77777777">
      <w:pPr>
        <w:spacing w:line="360" w:lineRule="auto"/>
        <w:ind w:firstLine="720"/>
        <w:jc w:val="both"/>
        <w:rPr>
          <w:rFonts w:ascii="Cambria" w:hAnsi="Cambria"/>
        </w:rPr>
      </w:pPr>
      <w:r w:rsidRPr="00656DBB">
        <w:rPr>
          <w:rFonts w:ascii="Cambria" w:hAnsi="Cambria"/>
        </w:rPr>
        <w:t xml:space="preserve">A partir do cadastro realizado o poder executivo poderá criar um banco de dados de todos os empreendedores do município podendo, com as informações coletadas, direcionar melhor as politicas públicas para geração de emprego e renda, os cursos que poderão ser oferecidos nos diversos setores educacionais, etc. </w:t>
      </w:r>
    </w:p>
    <w:p w:rsidR="00270982" w:rsidRPr="00656DBB" w:rsidP="00270982" w14:paraId="3F54695A" w14:textId="77777777">
      <w:pPr>
        <w:spacing w:line="360" w:lineRule="auto"/>
        <w:ind w:firstLine="720"/>
        <w:jc w:val="both"/>
        <w:rPr>
          <w:rFonts w:ascii="Cambria" w:hAnsi="Cambria"/>
        </w:rPr>
      </w:pPr>
      <w:r w:rsidRPr="00656DBB">
        <w:rPr>
          <w:rFonts w:ascii="Cambria" w:hAnsi="Cambria"/>
        </w:rPr>
        <w:t>Ante o exposto, sabendo que a proposta legislativa pode impactar positivamente no fomento empresarial da cidade e na geração de trabalho, submetemos a presente propositura à análise dos nobres pares para que, após regular tramitação, seja aprovado em sua melhor forma.</w:t>
      </w:r>
    </w:p>
    <w:p w:rsidR="00D05718" w:rsidRPr="004768C7" w:rsidP="004768C7" w14:paraId="4D8A3156" w14:textId="57B9722C">
      <w:pPr>
        <w:pStyle w:val="NoSpacing"/>
        <w:spacing w:line="360" w:lineRule="auto"/>
        <w:jc w:val="right"/>
        <w:rPr>
          <w:rFonts w:ascii="Cambria" w:hAnsi="Cambria"/>
        </w:rPr>
      </w:pPr>
      <w:r w:rsidRPr="004768C7">
        <w:rPr>
          <w:rFonts w:ascii="Cambria" w:hAnsi="Cambria"/>
        </w:rPr>
        <w:t xml:space="preserve">Sala das Sessões, 10 de março de </w:t>
      </w:r>
      <w:r w:rsidRPr="004768C7">
        <w:rPr>
          <w:rFonts w:ascii="Cambria" w:hAnsi="Cambria"/>
        </w:rPr>
        <w:t>2022</w:t>
      </w:r>
    </w:p>
    <w:p w:rsidR="004768C7" w:rsidRPr="004768C7" w:rsidP="004768C7" w14:paraId="0FD0DC45" w14:textId="005DE38C">
      <w:pPr>
        <w:pStyle w:val="NoSpacing"/>
        <w:spacing w:line="360" w:lineRule="auto"/>
        <w:jc w:val="right"/>
        <w:rPr>
          <w:rFonts w:ascii="Cambria" w:hAnsi="Cambria"/>
        </w:rPr>
      </w:pPr>
      <w:r w:rsidRPr="004768C7">
        <w:rPr>
          <w:rFonts w:ascii="Cambria" w:hAnsi="Cambria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2160270</wp:posOffset>
            </wp:positionH>
            <wp:positionV relativeFrom="paragraph">
              <wp:posOffset>50800</wp:posOffset>
            </wp:positionV>
            <wp:extent cx="1473835" cy="1045210"/>
            <wp:effectExtent l="0" t="0" r="0" b="2540"/>
            <wp:wrapNone/>
            <wp:docPr id="1727284681" name="Imagem 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14305" name="Imagem 75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718" w:rsidRPr="004768C7" w:rsidP="004768C7" w14:paraId="6A4402E4" w14:textId="77777777">
      <w:pPr>
        <w:pStyle w:val="NoSpacing"/>
        <w:spacing w:line="360" w:lineRule="auto"/>
        <w:jc w:val="right"/>
        <w:rPr>
          <w:rFonts w:ascii="Cambria" w:hAnsi="Cambria"/>
        </w:rPr>
      </w:pPr>
    </w:p>
    <w:p w:rsidR="00D05718" w:rsidP="004768C7" w14:paraId="49938BBB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D05718" w:rsidRPr="004768C7" w:rsidP="004768C7" w14:paraId="1DCD3A79" w14:textId="77777777">
      <w:pPr>
        <w:spacing w:line="360" w:lineRule="auto"/>
        <w:jc w:val="center"/>
        <w:rPr>
          <w:rFonts w:ascii="Cambria" w:hAnsi="Cambria"/>
          <w:b/>
        </w:rPr>
      </w:pPr>
      <w:r w:rsidRPr="004768C7">
        <w:rPr>
          <w:rFonts w:ascii="Cambria" w:hAnsi="Cambria"/>
          <w:b/>
        </w:rPr>
        <w:t>ANDRE DA FARMÁCIA</w:t>
      </w:r>
    </w:p>
    <w:p w:rsidR="004768C7" w:rsidP="00E43009" w14:paraId="067E3E54" w14:textId="1D1378DE">
      <w:pPr>
        <w:spacing w:line="360" w:lineRule="auto"/>
        <w:jc w:val="center"/>
        <w:rPr>
          <w:b/>
          <w:sz w:val="24"/>
        </w:rPr>
      </w:pPr>
      <w:r w:rsidRPr="004768C7">
        <w:rPr>
          <w:rFonts w:ascii="Cambria" w:hAnsi="Cambria"/>
          <w:b/>
        </w:rPr>
        <w:t>VEREADOR</w:t>
      </w:r>
    </w:p>
    <w:p w:rsidR="00FE4E90" w:rsidP="00FE4E90" w14:paraId="09A9EE9F" w14:textId="77777777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10664C" w:rsidRPr="00EB2D0C" w:rsidP="0010664C" w14:paraId="42310204" w14:textId="77777777">
      <w:pPr>
        <w:pStyle w:val="NoSpacing"/>
        <w:spacing w:line="360" w:lineRule="auto"/>
        <w:jc w:val="right"/>
      </w:pPr>
    </w:p>
    <w:permEnd w:id="0"/>
    <w:p w:rsidR="0010664C" w:rsidRPr="00C7738E" w:rsidP="00C7738E" w14:paraId="48DBF957" w14:textId="77777777">
      <w:pPr>
        <w:spacing w:line="360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0CC7"/>
    <w:rsid w:val="00104AAA"/>
    <w:rsid w:val="0010664C"/>
    <w:rsid w:val="0015657E"/>
    <w:rsid w:val="00156CF8"/>
    <w:rsid w:val="002044FE"/>
    <w:rsid w:val="00241751"/>
    <w:rsid w:val="00262B02"/>
    <w:rsid w:val="00267EE7"/>
    <w:rsid w:val="00270982"/>
    <w:rsid w:val="002A3970"/>
    <w:rsid w:val="002C1001"/>
    <w:rsid w:val="00382DE0"/>
    <w:rsid w:val="0039098F"/>
    <w:rsid w:val="00390A3F"/>
    <w:rsid w:val="004133C7"/>
    <w:rsid w:val="00422BE3"/>
    <w:rsid w:val="00460A32"/>
    <w:rsid w:val="00464E71"/>
    <w:rsid w:val="004768C7"/>
    <w:rsid w:val="004B2CC9"/>
    <w:rsid w:val="004C5C1B"/>
    <w:rsid w:val="0051286F"/>
    <w:rsid w:val="005168B5"/>
    <w:rsid w:val="00521871"/>
    <w:rsid w:val="005B3343"/>
    <w:rsid w:val="005D02F2"/>
    <w:rsid w:val="00624D72"/>
    <w:rsid w:val="00626437"/>
    <w:rsid w:val="00632FA0"/>
    <w:rsid w:val="00656DBB"/>
    <w:rsid w:val="00660179"/>
    <w:rsid w:val="0068337C"/>
    <w:rsid w:val="006A0B02"/>
    <w:rsid w:val="006C41A4"/>
    <w:rsid w:val="006D1E9A"/>
    <w:rsid w:val="007326B4"/>
    <w:rsid w:val="00752D95"/>
    <w:rsid w:val="007603A8"/>
    <w:rsid w:val="00763BFE"/>
    <w:rsid w:val="007C0DEF"/>
    <w:rsid w:val="007E1C9D"/>
    <w:rsid w:val="0081017C"/>
    <w:rsid w:val="00822396"/>
    <w:rsid w:val="008C03D6"/>
    <w:rsid w:val="00911F30"/>
    <w:rsid w:val="0094726E"/>
    <w:rsid w:val="00950CE0"/>
    <w:rsid w:val="00962D61"/>
    <w:rsid w:val="009A5E04"/>
    <w:rsid w:val="00A06CF2"/>
    <w:rsid w:val="00A2354E"/>
    <w:rsid w:val="00A43363"/>
    <w:rsid w:val="00AD20DC"/>
    <w:rsid w:val="00AF792B"/>
    <w:rsid w:val="00B72637"/>
    <w:rsid w:val="00C00C1E"/>
    <w:rsid w:val="00C36776"/>
    <w:rsid w:val="00C63C20"/>
    <w:rsid w:val="00C7738E"/>
    <w:rsid w:val="00CD6B58"/>
    <w:rsid w:val="00CE44A3"/>
    <w:rsid w:val="00CF401E"/>
    <w:rsid w:val="00D05718"/>
    <w:rsid w:val="00D466BE"/>
    <w:rsid w:val="00D53551"/>
    <w:rsid w:val="00D9426F"/>
    <w:rsid w:val="00DA6582"/>
    <w:rsid w:val="00DE7111"/>
    <w:rsid w:val="00E43009"/>
    <w:rsid w:val="00E9040F"/>
    <w:rsid w:val="00EB2D0C"/>
    <w:rsid w:val="00F16F49"/>
    <w:rsid w:val="00FE4E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7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7738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10664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B72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9881-33FC-40FD-8712-B408C021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527</Words>
  <Characters>2848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15</cp:revision>
  <cp:lastPrinted>2021-02-25T18:05:00Z</cp:lastPrinted>
  <dcterms:created xsi:type="dcterms:W3CDTF">2022-03-10T12:17:00Z</dcterms:created>
  <dcterms:modified xsi:type="dcterms:W3CDTF">2022-03-14T16:10:00Z</dcterms:modified>
</cp:coreProperties>
</file>