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E384ED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C32179" w:rsidR="00C32179">
        <w:rPr>
          <w:rFonts w:ascii="Tahoma" w:hAnsi="Tahoma" w:cs="Tahoma"/>
          <w:b/>
          <w:sz w:val="24"/>
          <w:szCs w:val="24"/>
        </w:rPr>
        <w:t>Rua Alexandre França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em frente ao número </w:t>
      </w:r>
      <w:r w:rsidR="00C32179">
        <w:rPr>
          <w:rFonts w:ascii="Tahoma" w:hAnsi="Tahoma" w:cs="Tahoma"/>
          <w:sz w:val="24"/>
          <w:szCs w:val="24"/>
        </w:rPr>
        <w:t>209</w:t>
      </w:r>
      <w:r w:rsidR="00FF465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C0C69" w:rsidR="009C0C69">
        <w:rPr>
          <w:rFonts w:ascii="Tahoma" w:hAnsi="Tahoma" w:cs="Tahoma"/>
          <w:b/>
          <w:bCs/>
          <w:sz w:val="24"/>
          <w:szCs w:val="24"/>
        </w:rPr>
        <w:t>Parque João de Vasconcelos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596BC65B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BB123E">
        <w:rPr>
          <w:rFonts w:ascii="Tahoma" w:hAnsi="Tahoma" w:cs="Tahoma"/>
          <w:sz w:val="24"/>
          <w:szCs w:val="24"/>
        </w:rPr>
        <w:t>08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0058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4374E"/>
    <w:rsid w:val="00A456D3"/>
    <w:rsid w:val="00A62D43"/>
    <w:rsid w:val="00A7040B"/>
    <w:rsid w:val="00AC224C"/>
    <w:rsid w:val="00B12555"/>
    <w:rsid w:val="00B14371"/>
    <w:rsid w:val="00B32E9A"/>
    <w:rsid w:val="00B530A2"/>
    <w:rsid w:val="00B6465A"/>
    <w:rsid w:val="00B80D3A"/>
    <w:rsid w:val="00B82642"/>
    <w:rsid w:val="00B87088"/>
    <w:rsid w:val="00BB123E"/>
    <w:rsid w:val="00BC647C"/>
    <w:rsid w:val="00BE5917"/>
    <w:rsid w:val="00BF488B"/>
    <w:rsid w:val="00BF4B92"/>
    <w:rsid w:val="00C00C1E"/>
    <w:rsid w:val="00C32179"/>
    <w:rsid w:val="00C36776"/>
    <w:rsid w:val="00C71307"/>
    <w:rsid w:val="00C73188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2022-03-08T12:58:00Z</dcterms:created>
  <dcterms:modified xsi:type="dcterms:W3CDTF">2022-03-08T12:58:00Z</dcterms:modified>
</cp:coreProperties>
</file>