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CAFA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5871">
        <w:rPr>
          <w:sz w:val="24"/>
        </w:rPr>
        <w:t xml:space="preserve">Rua </w:t>
      </w:r>
      <w:r w:rsidR="00C83EE6">
        <w:rPr>
          <w:sz w:val="24"/>
        </w:rPr>
        <w:t>Marlene de Moura Costa</w:t>
      </w:r>
      <w:r w:rsidR="002073E2">
        <w:rPr>
          <w:sz w:val="24"/>
        </w:rPr>
        <w:t>, al</w:t>
      </w:r>
      <w:r w:rsidR="00C83EE6">
        <w:rPr>
          <w:sz w:val="24"/>
        </w:rPr>
        <w:t>tura do número 313</w:t>
      </w:r>
      <w:r w:rsidR="00562F0F">
        <w:rPr>
          <w:sz w:val="24"/>
        </w:rPr>
        <w:t>, cep 131</w:t>
      </w:r>
      <w:r w:rsidR="00C83EE6">
        <w:rPr>
          <w:sz w:val="24"/>
        </w:rPr>
        <w:t>79-013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8ED1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629F6">
        <w:rPr>
          <w:sz w:val="24"/>
        </w:rPr>
        <w:t xml:space="preserve"> </w:t>
      </w:r>
      <w:r w:rsidR="00705871">
        <w:rPr>
          <w:sz w:val="24"/>
        </w:rPr>
        <w:t>de março</w:t>
      </w:r>
      <w:r w:rsidR="0061060B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A376A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3E6FAA"/>
    <w:rsid w:val="00403185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7880"/>
    <w:rsid w:val="005F3DF5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946C7"/>
    <w:rsid w:val="006C2935"/>
    <w:rsid w:val="006C41A4"/>
    <w:rsid w:val="006D1E9A"/>
    <w:rsid w:val="006F1EAE"/>
    <w:rsid w:val="00705871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8C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9C6585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09BA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71AE5"/>
    <w:rsid w:val="00C83EE6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166B9"/>
    <w:rsid w:val="00D362F5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37C5"/>
    <w:rsid w:val="00DF0177"/>
    <w:rsid w:val="00DF1BDA"/>
    <w:rsid w:val="00E15A1B"/>
    <w:rsid w:val="00E21F42"/>
    <w:rsid w:val="00E27F91"/>
    <w:rsid w:val="00E32500"/>
    <w:rsid w:val="00E4188C"/>
    <w:rsid w:val="00E6708D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32EF3-72E0-43B3-A5A2-EFDF52ED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2022-03-08T11:40:00Z</dcterms:created>
  <dcterms:modified xsi:type="dcterms:W3CDTF">2022-03-08T11:40:00Z</dcterms:modified>
</cp:coreProperties>
</file>