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8771EC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2107C1">
        <w:rPr>
          <w:sz w:val="24"/>
        </w:rPr>
        <w:t xml:space="preserve"> Rua </w:t>
      </w:r>
      <w:r w:rsidR="002107C1">
        <w:rPr>
          <w:sz w:val="24"/>
        </w:rPr>
        <w:t>Antonio</w:t>
      </w:r>
      <w:r w:rsidR="002107C1">
        <w:rPr>
          <w:sz w:val="24"/>
        </w:rPr>
        <w:t xml:space="preserve"> Gonçalves Pereira, em frente ao número 87 no bairro Jardim Dulce.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1D94C1E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6D0A96">
        <w:rPr>
          <w:sz w:val="24"/>
        </w:rPr>
        <w:t xml:space="preserve"> de març</w:t>
      </w:r>
      <w:r w:rsidR="00BE66DC">
        <w:rPr>
          <w:sz w:val="24"/>
        </w:rPr>
        <w:t>o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2107C1"/>
    <w:rsid w:val="00217EE6"/>
    <w:rsid w:val="0025798C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4D779C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12F6"/>
    <w:rsid w:val="0069624D"/>
    <w:rsid w:val="006C41A4"/>
    <w:rsid w:val="006D0A96"/>
    <w:rsid w:val="006D1E9A"/>
    <w:rsid w:val="007070AA"/>
    <w:rsid w:val="00772B37"/>
    <w:rsid w:val="00794BA5"/>
    <w:rsid w:val="007954FC"/>
    <w:rsid w:val="00796ED5"/>
    <w:rsid w:val="007C0F95"/>
    <w:rsid w:val="007C367C"/>
    <w:rsid w:val="00811468"/>
    <w:rsid w:val="0081621A"/>
    <w:rsid w:val="00817471"/>
    <w:rsid w:val="00822396"/>
    <w:rsid w:val="00831F77"/>
    <w:rsid w:val="00841783"/>
    <w:rsid w:val="008B2115"/>
    <w:rsid w:val="00901EC1"/>
    <w:rsid w:val="00912D05"/>
    <w:rsid w:val="00964708"/>
    <w:rsid w:val="0097476C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6B58"/>
    <w:rsid w:val="00CE315E"/>
    <w:rsid w:val="00CF401E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22FE9"/>
    <w:rsid w:val="00F4418F"/>
    <w:rsid w:val="00F45ED6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50392-195F-4B0C-A7E8-91435E01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2022-03-08T11:34:00Z</dcterms:created>
  <dcterms:modified xsi:type="dcterms:W3CDTF">2022-03-08T11:34:00Z</dcterms:modified>
</cp:coreProperties>
</file>