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AE19F9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37385A" w:rsidR="0037385A">
        <w:rPr>
          <w:rFonts w:ascii="Bookman Old Style" w:hAnsi="Bookman Old Style" w:cs="Arial"/>
          <w:sz w:val="24"/>
          <w:szCs w:val="24"/>
        </w:rPr>
        <w:t>Rua Dois, altura do nº 221, Jardim Residencial Ravagnani.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9E7DEF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57E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398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81FC8"/>
    <w:rsid w:val="002F6EAB"/>
    <w:rsid w:val="003529E2"/>
    <w:rsid w:val="0037385A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85BF9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2022-03-08T11:40:00Z</dcterms:modified>
</cp:coreProperties>
</file>