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D6262E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43F4">
        <w:rPr>
          <w:rFonts w:ascii="Arial" w:hAnsi="Arial" w:cs="Arial"/>
          <w:b/>
          <w:sz w:val="24"/>
          <w:szCs w:val="24"/>
          <w:u w:val="single"/>
        </w:rPr>
        <w:t xml:space="preserve">Pepina </w:t>
      </w:r>
      <w:r w:rsidR="006543F4">
        <w:rPr>
          <w:rFonts w:ascii="Arial" w:hAnsi="Arial" w:cs="Arial"/>
          <w:b/>
          <w:sz w:val="24"/>
          <w:szCs w:val="24"/>
          <w:u w:val="single"/>
        </w:rPr>
        <w:t>Ôngaro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06F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7C5A">
        <w:rPr>
          <w:rFonts w:ascii="Arial" w:hAnsi="Arial" w:cs="Arial"/>
          <w:b/>
          <w:sz w:val="24"/>
          <w:szCs w:val="24"/>
          <w:u w:val="single"/>
        </w:rPr>
        <w:t>Euclides Valentim Cestari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70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12242-0584-437E-9F7E-6A7B17BD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2022-03-07T12:00:00Z</dcterms:created>
  <dcterms:modified xsi:type="dcterms:W3CDTF">2022-03-07T12:00:00Z</dcterms:modified>
</cp:coreProperties>
</file>