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CA4C65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E2C05">
        <w:rPr>
          <w:rFonts w:ascii="Arial" w:hAnsi="Arial" w:cs="Arial"/>
          <w:sz w:val="24"/>
          <w:szCs w:val="24"/>
        </w:rPr>
        <w:t>Hélio Macedo de Rezende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72AA" w:rsidP="002772AA" w14:paraId="3A01AC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263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2AA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2F81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87C36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2022-03-04T17:33:00Z</dcterms:created>
  <dcterms:modified xsi:type="dcterms:W3CDTF">2022-03-04T17:33:00Z</dcterms:modified>
</cp:coreProperties>
</file>