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55200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8A224E">
        <w:rPr>
          <w:rFonts w:ascii="Arial" w:hAnsi="Arial" w:cs="Arial"/>
          <w:sz w:val="24"/>
          <w:szCs w:val="24"/>
        </w:rPr>
        <w:t>Sebastião José Teixeira</w:t>
      </w:r>
      <w:r w:rsidR="0029446F">
        <w:rPr>
          <w:rFonts w:ascii="Arial" w:hAnsi="Arial" w:cs="Arial"/>
          <w:sz w:val="24"/>
          <w:szCs w:val="24"/>
        </w:rPr>
        <w:t>, Jardim 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A035A" w:rsidP="004A035A" w14:paraId="7D1531B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588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35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2C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324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2022-03-04T17:32:00Z</dcterms:created>
  <dcterms:modified xsi:type="dcterms:W3CDTF">2022-03-04T17:32:00Z</dcterms:modified>
</cp:coreProperties>
</file>