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4246B1D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</w:t>
      </w:r>
      <w:r w:rsidR="005926E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Arnaldo Taques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5926E5">
        <w:rPr>
          <w:rFonts w:ascii="Arial" w:hAnsi="Arial" w:cs="Arial"/>
          <w:b/>
          <w:sz w:val="24"/>
          <w:szCs w:val="24"/>
          <w:u w:val="single"/>
        </w:rPr>
        <w:t>96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D26F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26E5">
        <w:rPr>
          <w:rFonts w:ascii="Arial" w:hAnsi="Arial" w:cs="Arial"/>
          <w:b/>
          <w:sz w:val="24"/>
          <w:szCs w:val="24"/>
          <w:u w:val="single"/>
        </w:rPr>
        <w:t>Picerno</w:t>
      </w:r>
      <w:r w:rsidR="005926E5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Pr="000365F3">
        <w:rPr>
          <w:rFonts w:ascii="Arial" w:hAnsi="Arial" w:cs="Arial"/>
          <w:b/>
          <w:sz w:val="24"/>
          <w:szCs w:val="24"/>
          <w:u w:val="single"/>
        </w:rPr>
        <w:t>, CEP: 1317</w:t>
      </w:r>
      <w:r w:rsidR="00DD26F9">
        <w:rPr>
          <w:rFonts w:ascii="Arial" w:hAnsi="Arial" w:cs="Arial"/>
          <w:b/>
          <w:sz w:val="24"/>
          <w:szCs w:val="24"/>
          <w:u w:val="single"/>
        </w:rPr>
        <w:t>4</w:t>
      </w:r>
      <w:r w:rsidRPr="000365F3">
        <w:rPr>
          <w:rFonts w:ascii="Arial" w:hAnsi="Arial" w:cs="Arial"/>
          <w:b/>
          <w:sz w:val="24"/>
          <w:szCs w:val="24"/>
          <w:u w:val="single"/>
        </w:rPr>
        <w:t>-</w:t>
      </w:r>
      <w:r w:rsidR="005926E5">
        <w:rPr>
          <w:rFonts w:ascii="Arial" w:hAnsi="Arial" w:cs="Arial"/>
          <w:b/>
          <w:sz w:val="24"/>
          <w:szCs w:val="24"/>
          <w:u w:val="single"/>
        </w:rPr>
        <w:t>398</w:t>
      </w:r>
      <w:r w:rsidRPr="000365F3"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6748" w:rsidP="00AD6748" w14:paraId="18E207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68116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99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D6748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E821-DEC3-485E-A857-899E2541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2021-08-16T15:30:00Z</dcterms:created>
  <dcterms:modified xsi:type="dcterms:W3CDTF">2022-03-03T12:10:00Z</dcterms:modified>
</cp:coreProperties>
</file>