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5EC18EFF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implantação de </w:t>
      </w:r>
      <w:bookmarkStart w:id="1" w:name="_GoBack"/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tapa-buracos 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>na</w:t>
      </w:r>
      <w:r w:rsidR="000C5BF7">
        <w:rPr>
          <w:rFonts w:ascii="Arial" w:eastAsia="MS Mincho" w:hAnsi="Arial" w:cs="Arial"/>
          <w:b/>
          <w:bCs/>
          <w:sz w:val="28"/>
          <w:szCs w:val="28"/>
        </w:rPr>
        <w:t xml:space="preserve"> esquina</w:t>
      </w:r>
      <w:r w:rsidR="00D54FBE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0C5BF7">
        <w:rPr>
          <w:rFonts w:ascii="Arial" w:eastAsia="MS Mincho" w:hAnsi="Arial" w:cs="Arial"/>
          <w:b/>
          <w:bCs/>
          <w:sz w:val="28"/>
          <w:szCs w:val="28"/>
        </w:rPr>
        <w:t xml:space="preserve">Av. Elza </w:t>
      </w:r>
      <w:r w:rsidR="000C5BF7">
        <w:rPr>
          <w:rFonts w:ascii="Arial" w:eastAsia="MS Mincho" w:hAnsi="Arial" w:cs="Arial"/>
          <w:b/>
          <w:bCs/>
          <w:sz w:val="28"/>
          <w:szCs w:val="28"/>
        </w:rPr>
        <w:t>Zagui</w:t>
      </w:r>
      <w:r w:rsidR="000C5BF7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0C5BF7">
        <w:rPr>
          <w:rFonts w:ascii="Arial" w:eastAsia="MS Mincho" w:hAnsi="Arial" w:cs="Arial"/>
          <w:b/>
          <w:bCs/>
          <w:sz w:val="28"/>
          <w:szCs w:val="28"/>
        </w:rPr>
        <w:t>Menuzzo</w:t>
      </w:r>
      <w:r w:rsidR="000C5BF7">
        <w:rPr>
          <w:rFonts w:ascii="Arial" w:eastAsia="MS Mincho" w:hAnsi="Arial" w:cs="Arial"/>
          <w:b/>
          <w:bCs/>
          <w:sz w:val="28"/>
          <w:szCs w:val="28"/>
        </w:rPr>
        <w:t xml:space="preserve"> com a Rua </w:t>
      </w:r>
      <w:r w:rsidR="000C5BF7">
        <w:rPr>
          <w:rFonts w:ascii="Arial" w:eastAsia="MS Mincho" w:hAnsi="Arial" w:cs="Arial"/>
          <w:b/>
          <w:bCs/>
          <w:sz w:val="28"/>
          <w:szCs w:val="28"/>
        </w:rPr>
        <w:t>Chepecó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0C5BF7">
        <w:rPr>
          <w:rFonts w:ascii="Arial" w:eastAsia="MS Mincho" w:hAnsi="Arial" w:cs="Arial"/>
          <w:b/>
          <w:bCs/>
          <w:sz w:val="28"/>
          <w:szCs w:val="28"/>
        </w:rPr>
        <w:t>Jd. Maria Luiza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7D709B9A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D71F22">
        <w:rPr>
          <w:rFonts w:ascii="Arial" w:eastAsia="MS Mincho" w:hAnsi="Arial" w:cs="Arial"/>
          <w:sz w:val="28"/>
          <w:szCs w:val="28"/>
        </w:rPr>
        <w:t>na 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="00A26AC5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13EAC7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C5BF7">
        <w:rPr>
          <w:rFonts w:ascii="Arial" w:hAnsi="Arial" w:cs="Arial"/>
          <w:sz w:val="28"/>
          <w:szCs w:val="28"/>
        </w:rPr>
        <w:t>3 de março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C5BF7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93A5B"/>
    <w:rsid w:val="001A3BCD"/>
    <w:rsid w:val="002E4F95"/>
    <w:rsid w:val="00460A32"/>
    <w:rsid w:val="00481BDF"/>
    <w:rsid w:val="004B2CC9"/>
    <w:rsid w:val="0051286F"/>
    <w:rsid w:val="00521132"/>
    <w:rsid w:val="005C3340"/>
    <w:rsid w:val="005E22C2"/>
    <w:rsid w:val="00601B0A"/>
    <w:rsid w:val="00626437"/>
    <w:rsid w:val="00632FA0"/>
    <w:rsid w:val="00684E65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A06CF2"/>
    <w:rsid w:val="00A26AC5"/>
    <w:rsid w:val="00A9467B"/>
    <w:rsid w:val="00AE6AEE"/>
    <w:rsid w:val="00BB1128"/>
    <w:rsid w:val="00C00C1E"/>
    <w:rsid w:val="00C36776"/>
    <w:rsid w:val="00C4636F"/>
    <w:rsid w:val="00CA0433"/>
    <w:rsid w:val="00CA7DF5"/>
    <w:rsid w:val="00CD6B58"/>
    <w:rsid w:val="00CE6135"/>
    <w:rsid w:val="00CF401E"/>
    <w:rsid w:val="00D17E77"/>
    <w:rsid w:val="00D329E0"/>
    <w:rsid w:val="00D54594"/>
    <w:rsid w:val="00D54FBE"/>
    <w:rsid w:val="00D71F22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5E5A0-AC2A-4939-B65D-346A2C821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2022-03-01T14:44:00Z</dcterms:created>
  <dcterms:modified xsi:type="dcterms:W3CDTF">2022-03-01T14:44:00Z</dcterms:modified>
</cp:coreProperties>
</file>