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52FCD4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AB1CC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5842B4">
        <w:rPr>
          <w:rFonts w:ascii="Arial" w:eastAsia="MS Mincho" w:hAnsi="Arial" w:cs="Arial"/>
          <w:b/>
          <w:bCs/>
          <w:sz w:val="28"/>
          <w:szCs w:val="28"/>
        </w:rPr>
        <w:t xml:space="preserve">esquina da </w:t>
      </w:r>
      <w:r w:rsidR="005842B4">
        <w:rPr>
          <w:rFonts w:ascii="Arial" w:eastAsia="MS Mincho" w:hAnsi="Arial" w:cs="Arial"/>
          <w:b/>
          <w:bCs/>
          <w:sz w:val="28"/>
          <w:szCs w:val="28"/>
        </w:rPr>
        <w:t>Av</w:t>
      </w:r>
      <w:r w:rsidR="005842B4">
        <w:rPr>
          <w:rFonts w:ascii="Arial" w:eastAsia="MS Mincho" w:hAnsi="Arial" w:cs="Arial"/>
          <w:b/>
          <w:bCs/>
          <w:sz w:val="28"/>
          <w:szCs w:val="28"/>
        </w:rPr>
        <w:t xml:space="preserve"> José Gomes de Oliveira com a Rua U</w:t>
      </w:r>
      <w:r w:rsidR="00EB4D85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4F4BEE">
        <w:rPr>
          <w:rFonts w:ascii="Arial" w:eastAsia="MS Mincho" w:hAnsi="Arial" w:cs="Arial"/>
          <w:b/>
          <w:bCs/>
          <w:sz w:val="28"/>
          <w:szCs w:val="28"/>
        </w:rPr>
        <w:t>Dos Ipês II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13EAC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C5BF7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BF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3764F"/>
    <w:rsid w:val="002E4F95"/>
    <w:rsid w:val="00460A32"/>
    <w:rsid w:val="00481BDF"/>
    <w:rsid w:val="004B2CC9"/>
    <w:rsid w:val="004F4BEE"/>
    <w:rsid w:val="0051286F"/>
    <w:rsid w:val="00521132"/>
    <w:rsid w:val="005842B4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30B6C"/>
    <w:rsid w:val="00A06CF2"/>
    <w:rsid w:val="00A26AC5"/>
    <w:rsid w:val="00A9467B"/>
    <w:rsid w:val="00AB1CC6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3687F"/>
    <w:rsid w:val="00D54594"/>
    <w:rsid w:val="00D54FBE"/>
    <w:rsid w:val="00D71F22"/>
    <w:rsid w:val="00EB4D85"/>
    <w:rsid w:val="00F27E5C"/>
    <w:rsid w:val="00F81A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4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C6EBF-1F63-4A05-8718-62136A1E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2022-03-02T23:49:00Z</dcterms:created>
  <dcterms:modified xsi:type="dcterms:W3CDTF">2022-03-02T23:49:00Z</dcterms:modified>
</cp:coreProperties>
</file>