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D0A8" w14:textId="77777777" w:rsidR="005F0A9A" w:rsidRPr="008910ED" w:rsidRDefault="007C50BC" w:rsidP="005F0A9A">
      <w:pPr>
        <w:pStyle w:val="SemEspaamento"/>
        <w:spacing w:before="240" w:after="240" w:line="360" w:lineRule="auto"/>
        <w:ind w:right="-568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permStart w:id="252278795" w:edGrp="everyone"/>
      <w:r w:rsidRPr="008910ED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64BA9E49" w14:textId="77777777" w:rsidR="005F0A9A" w:rsidRPr="008910ED" w:rsidRDefault="007C50BC" w:rsidP="005F0A9A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é papel desta Casa de Leis legislar e fiscalizar questões relacionadas ao interesse público no âmbito do Município de Sumaré e deste parlamentar defender e fazer cumprir as </w:t>
      </w:r>
      <w:r w:rsidRPr="008910ED">
        <w:rPr>
          <w:rFonts w:ascii="Arial" w:hAnsi="Arial" w:cs="Arial"/>
          <w:sz w:val="27"/>
          <w:szCs w:val="27"/>
        </w:rPr>
        <w:t>Constituições Federal e Estadual, Lei Orgânica do Município e demais legislações vigentes;</w:t>
      </w:r>
    </w:p>
    <w:p w14:paraId="66574DE1" w14:textId="77777777" w:rsidR="005F0A9A" w:rsidRPr="008910ED" w:rsidRDefault="007C50BC" w:rsidP="005F0A9A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8" w:history="1">
        <w:r w:rsidRPr="008910ED">
          <w:rPr>
            <w:rFonts w:ascii="Arial" w:hAnsi="Arial" w:cs="Arial"/>
            <w:sz w:val="27"/>
            <w:szCs w:val="27"/>
          </w:rPr>
          <w:t>Lei nº 8.987, de 13 de fe</w:t>
        </w:r>
        <w:r w:rsidRPr="008910ED">
          <w:rPr>
            <w:rFonts w:ascii="Arial" w:hAnsi="Arial" w:cs="Arial"/>
            <w:sz w:val="27"/>
            <w:szCs w:val="27"/>
          </w:rPr>
          <w:t>vereiro de 1995</w:t>
        </w:r>
      </w:hyperlink>
      <w:r w:rsidRPr="008910ED"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14:paraId="3E539824" w14:textId="77777777" w:rsidR="005F0A9A" w:rsidRPr="00825969" w:rsidRDefault="007C50BC" w:rsidP="005F0A9A">
      <w:pPr>
        <w:pStyle w:val="SemEspaamento"/>
        <w:spacing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25969">
        <w:rPr>
          <w:rFonts w:ascii="Arial" w:hAnsi="Arial" w:cs="Arial"/>
          <w:sz w:val="27"/>
          <w:szCs w:val="27"/>
        </w:rPr>
        <w:t xml:space="preserve">CONSIDERANDO a </w:t>
      </w:r>
      <w:r w:rsidRPr="00825969">
        <w:rPr>
          <w:rFonts w:ascii="Arial" w:hAnsi="Arial" w:cs="Arial"/>
          <w:sz w:val="27"/>
          <w:szCs w:val="27"/>
        </w:rPr>
        <w:t xml:space="preserve">importância de acompanhamento e fiscalização  a situação econômico-financeira das empresas concessionárias e permissionárias, a fim de que seja garantida a continuidade do serviço público nos termos da </w:t>
      </w:r>
      <w:hyperlink r:id="rId9" w:history="1">
        <w:r w:rsidRPr="00825969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25969">
        <w:rPr>
          <w:rFonts w:ascii="Arial" w:hAnsi="Arial" w:cs="Arial"/>
          <w:sz w:val="27"/>
          <w:szCs w:val="27"/>
        </w:rPr>
        <w:t xml:space="preserve"> e do Código de Defesa do Consumidor Brasileiro;</w:t>
      </w:r>
    </w:p>
    <w:p w14:paraId="28006A08" w14:textId="77777777" w:rsidR="005F0A9A" w:rsidRPr="008910ED" w:rsidRDefault="007C50BC" w:rsidP="005F0A9A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10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> estabelece que cabe a concessionária de serviços públicos  cumprir e fazer cumprir as normas do serviço e as cláusulas contratuais da concessão</w:t>
      </w:r>
      <w:r>
        <w:rPr>
          <w:rFonts w:ascii="Arial" w:hAnsi="Arial" w:cs="Arial"/>
          <w:sz w:val="27"/>
          <w:szCs w:val="27"/>
        </w:rPr>
        <w:t>;</w:t>
      </w:r>
    </w:p>
    <w:p w14:paraId="32F07D4A" w14:textId="77777777" w:rsidR="005F0A9A" w:rsidRPr="008910ED" w:rsidRDefault="007C50BC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910ED">
        <w:rPr>
          <w:rFonts w:ascii="Arial" w:eastAsiaTheme="minorHAnsi" w:hAnsi="Arial" w:cs="Arial"/>
          <w:sz w:val="27"/>
          <w:szCs w:val="27"/>
          <w:lang w:eastAsia="en-US"/>
        </w:rPr>
        <w:t>Requeiro pelo presente e na fo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rma regimental, após ouvido o Plenário, que seja oficiado o exmo. sr. Prefeito Municipal, e </w:t>
      </w:r>
      <w:r w:rsidRPr="008910ED"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>os seguintes questionamentos desta Casa de Leis:</w:t>
      </w:r>
    </w:p>
    <w:p w14:paraId="4F034531" w14:textId="77777777" w:rsidR="005F0A9A" w:rsidRDefault="007C50BC" w:rsidP="005F0A9A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lastRenderedPageBreak/>
        <w:t xml:space="preserve">Sejam informados todas as datas, percentuais e valores dos </w:t>
      </w:r>
      <w:r w:rsidRPr="00EE75A3">
        <w:rPr>
          <w:rFonts w:ascii="Arial" w:eastAsiaTheme="minorHAnsi" w:hAnsi="Arial" w:cs="Arial"/>
          <w:b/>
          <w:bCs/>
          <w:sz w:val="27"/>
          <w:szCs w:val="27"/>
          <w:u w:val="single"/>
          <w:lang w:eastAsia="en-US"/>
        </w:rPr>
        <w:t>reajustes tarifários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, em favor da concessionária, relacionados à </w:t>
      </w:r>
      <w:r w:rsidRPr="002378B2">
        <w:rPr>
          <w:rFonts w:ascii="Arial" w:eastAsiaTheme="minorHAnsi" w:hAnsi="Arial" w:cs="Arial"/>
          <w:sz w:val="27"/>
          <w:szCs w:val="27"/>
          <w:lang w:eastAsia="en-US"/>
        </w:rPr>
        <w:t>prestação dos serviços de água e esgoto no município de Sumaré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, </w:t>
      </w:r>
      <w:r>
        <w:rPr>
          <w:rFonts w:ascii="Arial" w:eastAsiaTheme="minorHAnsi" w:hAnsi="Arial" w:cs="Arial"/>
          <w:sz w:val="27"/>
          <w:szCs w:val="27"/>
          <w:lang w:eastAsia="en-US"/>
        </w:rPr>
        <w:t>desde o início da concessão, bem como o fato e/ou fundamento legal autorizador de sua aplicação e cobrança;</w:t>
      </w:r>
    </w:p>
    <w:p w14:paraId="4B824350" w14:textId="77777777" w:rsidR="005F0A9A" w:rsidRDefault="007C50BC" w:rsidP="005F0A9A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Sejam informados to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das as datas, percentuais e valores das </w:t>
      </w:r>
      <w:r w:rsidRPr="00EE75A3">
        <w:rPr>
          <w:rFonts w:ascii="Arial" w:eastAsiaTheme="minorHAnsi" w:hAnsi="Arial" w:cs="Arial"/>
          <w:b/>
          <w:bCs/>
          <w:sz w:val="27"/>
          <w:szCs w:val="27"/>
          <w:u w:val="single"/>
          <w:lang w:eastAsia="en-US"/>
        </w:rPr>
        <w:t>revisões tarifárias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, em favor da concessionária, relacionados à </w:t>
      </w:r>
      <w:r w:rsidRPr="002378B2">
        <w:rPr>
          <w:rFonts w:ascii="Arial" w:eastAsiaTheme="minorHAnsi" w:hAnsi="Arial" w:cs="Arial"/>
          <w:sz w:val="27"/>
          <w:szCs w:val="27"/>
          <w:lang w:eastAsia="en-US"/>
        </w:rPr>
        <w:t>prestação dos serviços de água e esgoto no município de Sumaré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, </w:t>
      </w:r>
      <w:r>
        <w:rPr>
          <w:rFonts w:ascii="Arial" w:eastAsiaTheme="minorHAnsi" w:hAnsi="Arial" w:cs="Arial"/>
          <w:sz w:val="27"/>
          <w:szCs w:val="27"/>
          <w:lang w:eastAsia="en-US"/>
        </w:rPr>
        <w:t>desde o início da concessão,</w:t>
      </w:r>
      <w:r w:rsidRPr="00EE75A3">
        <w:rPr>
          <w:rFonts w:ascii="Arial" w:eastAsiaTheme="minorHAnsi" w:hAnsi="Arial" w:cs="Arial"/>
          <w:sz w:val="27"/>
          <w:szCs w:val="27"/>
          <w:lang w:eastAsia="en-US"/>
        </w:rPr>
        <w:t xml:space="preserve"> </w:t>
      </w:r>
      <w:r>
        <w:rPr>
          <w:rFonts w:ascii="Arial" w:eastAsiaTheme="minorHAnsi" w:hAnsi="Arial" w:cs="Arial"/>
          <w:sz w:val="27"/>
          <w:szCs w:val="27"/>
          <w:lang w:eastAsia="en-US"/>
        </w:rPr>
        <w:t>bem como o fato e/ou fundamento legal autorizador de sua ap</w:t>
      </w:r>
      <w:r>
        <w:rPr>
          <w:rFonts w:ascii="Arial" w:eastAsiaTheme="minorHAnsi" w:hAnsi="Arial" w:cs="Arial"/>
          <w:sz w:val="27"/>
          <w:szCs w:val="27"/>
          <w:lang w:eastAsia="en-US"/>
        </w:rPr>
        <w:t>licação e cobrança.</w:t>
      </w:r>
    </w:p>
    <w:p w14:paraId="5F5D3E16" w14:textId="77777777" w:rsidR="005F0A9A" w:rsidRDefault="005F0A9A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</w:p>
    <w:p w14:paraId="1723ACA9" w14:textId="77777777" w:rsidR="005F0A9A" w:rsidRPr="008910ED" w:rsidRDefault="007C50BC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Sala das Sessões, </w:t>
      </w:r>
      <w:r>
        <w:rPr>
          <w:rFonts w:ascii="Arial" w:eastAsiaTheme="minorHAnsi" w:hAnsi="Arial" w:cs="Arial"/>
          <w:sz w:val="27"/>
          <w:szCs w:val="27"/>
          <w:lang w:eastAsia="en-US"/>
        </w:rPr>
        <w:t>22 de fevereiro de 2022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>.</w:t>
      </w:r>
    </w:p>
    <w:p w14:paraId="4EA37AA1" w14:textId="77777777" w:rsidR="005F0A9A" w:rsidRDefault="005F0A9A" w:rsidP="005F0A9A">
      <w:pPr>
        <w:pStyle w:val="SemEspaamento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14:paraId="70A444E8" w14:textId="77777777" w:rsidR="005F0A9A" w:rsidRPr="008910ED" w:rsidRDefault="005F0A9A" w:rsidP="005F0A9A">
      <w:pPr>
        <w:pStyle w:val="SemEspaamento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14:paraId="68F470FD" w14:textId="77777777" w:rsidR="005F0A9A" w:rsidRPr="008910ED" w:rsidRDefault="007C50BC" w:rsidP="005F0A9A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14:paraId="049F8BBB" w14:textId="77777777" w:rsidR="005F0A9A" w:rsidRPr="008910ED" w:rsidRDefault="007C50BC" w:rsidP="005F0A9A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14:paraId="77C03509" w14:textId="77777777" w:rsidR="005F0A9A" w:rsidRDefault="005F0A9A" w:rsidP="005F0A9A"/>
    <w:permEnd w:id="252278795"/>
    <w:p w14:paraId="23BF8BA3" w14:textId="77777777" w:rsidR="006D1E9A" w:rsidRPr="00601B0A" w:rsidRDefault="006D1E9A" w:rsidP="00601B0A"/>
    <w:sectPr w:rsidR="006D1E9A" w:rsidRPr="00601B0A" w:rsidSect="00AC304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402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BC50" w14:textId="77777777" w:rsidR="007C50BC" w:rsidRDefault="007C50BC">
      <w:pPr>
        <w:spacing w:after="0" w:line="240" w:lineRule="auto"/>
      </w:pPr>
      <w:r>
        <w:separator/>
      </w:r>
    </w:p>
  </w:endnote>
  <w:endnote w:type="continuationSeparator" w:id="0">
    <w:p w14:paraId="01B761E8" w14:textId="77777777" w:rsidR="007C50BC" w:rsidRDefault="007C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59C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9E18B49" w14:textId="77777777" w:rsidR="00626437" w:rsidRPr="006D1E9A" w:rsidRDefault="007C50BC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53435" wp14:editId="66B0B43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CA97950" w14:textId="77777777" w:rsidR="00626437" w:rsidRPr="006D1E9A" w:rsidRDefault="007C50BC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AC0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2314" w14:textId="77777777" w:rsidR="007C50BC" w:rsidRDefault="007C50BC">
      <w:pPr>
        <w:spacing w:after="0" w:line="240" w:lineRule="auto"/>
      </w:pPr>
      <w:r>
        <w:separator/>
      </w:r>
    </w:p>
  </w:footnote>
  <w:footnote w:type="continuationSeparator" w:id="0">
    <w:p w14:paraId="2AB36FB2" w14:textId="77777777" w:rsidR="007C50BC" w:rsidRDefault="007C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5993" w14:textId="77777777" w:rsidR="00626437" w:rsidRPr="006D1E9A" w:rsidRDefault="007C50BC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515E74" wp14:editId="33A1387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B003380" wp14:editId="61C4A285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F9BAD2B" wp14:editId="224F373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CFD4A21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B84CBD9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E493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7C896D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D6C61F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522EA8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BFEF1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0AE3B7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289AE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78B2"/>
    <w:rsid w:val="00460A32"/>
    <w:rsid w:val="004B2CC9"/>
    <w:rsid w:val="0051286F"/>
    <w:rsid w:val="005F0A9A"/>
    <w:rsid w:val="00601B0A"/>
    <w:rsid w:val="00626437"/>
    <w:rsid w:val="00632FA0"/>
    <w:rsid w:val="006C41A4"/>
    <w:rsid w:val="006D1E9A"/>
    <w:rsid w:val="007C50BC"/>
    <w:rsid w:val="00822396"/>
    <w:rsid w:val="00825969"/>
    <w:rsid w:val="008910ED"/>
    <w:rsid w:val="00A06CF2"/>
    <w:rsid w:val="00AC3041"/>
    <w:rsid w:val="00AE6AEE"/>
    <w:rsid w:val="00C00C1E"/>
    <w:rsid w:val="00C36776"/>
    <w:rsid w:val="00CD6B58"/>
    <w:rsid w:val="00CF401E"/>
    <w:rsid w:val="00E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DF4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gislacao.planalto.gov.br/legisla/legislacao.nsf/Viw_Identificacao/lei%208.987-1995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2043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2022-02-22T16:05:00Z</dcterms:created>
  <dcterms:modified xsi:type="dcterms:W3CDTF">2022-02-22T16:25:00Z</dcterms:modified>
</cp:coreProperties>
</file>