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E9A" w:rsidRDefault="006D1E9A" w:rsidP="00601B0A">
      <w:permStart w:id="663035416" w:edGrp="everyone"/>
    </w:p>
    <w:p w:rsidR="00F10664" w:rsidRDefault="00F10664" w:rsidP="00601B0A"/>
    <w:p w:rsidR="00F10664" w:rsidRDefault="00A2795F" w:rsidP="00F10664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4ª Sessão Ordinária de 2022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:rsidR="00F10664" w:rsidRDefault="00A2795F" w:rsidP="00F10664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22 de fevereiro de 2022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15:00</w:t>
      </w:r>
    </w:p>
    <w:p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Default="00A2795F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Pr="00937CEF" w:rsidRDefault="00A2795F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37CEF">
        <w:rPr>
          <w:rFonts w:ascii="Times New Roman" w:eastAsia="Times New Roman" w:hAnsi="Times New Roman" w:cs="Times New Roman"/>
          <w:sz w:val="26"/>
          <w:szCs w:val="26"/>
          <w:lang w:eastAsia="pt-BR"/>
        </w:rPr>
        <w:t>Votação da Ata da Sessão anterior;</w:t>
      </w:r>
    </w:p>
    <w:p w:rsidR="00F10664" w:rsidRPr="00937CEF" w:rsidRDefault="00A2795F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37CEF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Leitura de papeis diversos proveniente do Executivo Municipal, dos senhores Vereadores e de outras fontes; leitura dos projetos, </w:t>
      </w:r>
      <w:r w:rsidRPr="00937CEF">
        <w:rPr>
          <w:rFonts w:ascii="Times New Roman" w:eastAsia="Times New Roman" w:hAnsi="Times New Roman" w:cs="Times New Roman"/>
          <w:sz w:val="26"/>
          <w:szCs w:val="26"/>
          <w:lang w:eastAsia="pt-BR"/>
        </w:rPr>
        <w:t>indicações, requerimentos e moções; discussão e votação de requerimentos e moções apresentadas pelos senhores Vereadores;</w:t>
      </w:r>
    </w:p>
    <w:p w:rsidR="00F10664" w:rsidRPr="00937CEF" w:rsidRDefault="00A2795F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37CEF">
        <w:rPr>
          <w:rFonts w:ascii="Times New Roman" w:eastAsia="Times New Roman" w:hAnsi="Times New Roman" w:cs="Times New Roman"/>
          <w:sz w:val="26"/>
          <w:szCs w:val="26"/>
          <w:lang w:eastAsia="pt-BR"/>
        </w:rPr>
        <w:t>Uso da palavra pelo Vereador sobre tema livre.</w:t>
      </w:r>
    </w:p>
    <w:p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Default="00A2795F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:rsidR="00937CEF" w:rsidRDefault="00937CEF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37CEF" w:rsidRDefault="00937CEF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Pr="00937CEF" w:rsidRDefault="00A2795F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37CEF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Item 1</w:t>
      </w:r>
      <w:r w:rsidRPr="00937CEF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Discussão e votação do </w:t>
      </w:r>
      <w:r w:rsidRPr="00937CEF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Projeto de Lei Nº 283/2021 </w:t>
      </w:r>
      <w:r w:rsidRPr="00937CEF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- Autoria: </w:t>
      </w:r>
      <w:r w:rsidRPr="00937CEF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FERNANDO DO POSTO</w:t>
      </w:r>
      <w:r w:rsidRPr="00937CEF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Dispõe sobre a obrigatoriedade de bares, cafés, restaurantes, quiosques, casas noturnas, espaços de eventos e shows, assim como ambientes semelhantes adotarem medidas de auxílio e proteção à mulher </w:t>
      </w:r>
      <w:r w:rsidRPr="00937CEF">
        <w:rPr>
          <w:rFonts w:ascii="Times New Roman" w:eastAsia="Times New Roman" w:hAnsi="Times New Roman" w:cs="Times New Roman"/>
          <w:sz w:val="26"/>
          <w:szCs w:val="26"/>
          <w:lang w:eastAsia="pt-BR"/>
        </w:rPr>
        <w:t>em situação de risco de assédio e agressão</w:t>
      </w:r>
    </w:p>
    <w:p w:rsidR="00B06926" w:rsidRPr="00937CEF" w:rsidRDefault="00B06926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B06926" w:rsidRPr="00937CEF" w:rsidRDefault="00B06926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B06926" w:rsidRPr="00937CEF" w:rsidRDefault="00A2795F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37CEF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Item 2</w:t>
      </w:r>
      <w:r w:rsidRPr="00937CEF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Discussão e votação do </w:t>
      </w:r>
      <w:r w:rsidRPr="00937CEF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Projeto de Lei Nº 2/2022 </w:t>
      </w:r>
      <w:r w:rsidRPr="00937CEF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- Autoria: </w:t>
      </w:r>
      <w:r w:rsidRPr="00937CEF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TIÃO CORREA</w:t>
      </w:r>
      <w:r w:rsidRPr="00937CEF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Dispõe sobre a regulamentação da poluição sonora, provenientes de escapamentos de veículos motociclísticos e/ou automotores na ci</w:t>
      </w:r>
      <w:r w:rsidRPr="00937CEF">
        <w:rPr>
          <w:rFonts w:ascii="Times New Roman" w:eastAsia="Times New Roman" w:hAnsi="Times New Roman" w:cs="Times New Roman"/>
          <w:sz w:val="26"/>
          <w:szCs w:val="26"/>
          <w:lang w:eastAsia="pt-BR"/>
        </w:rPr>
        <w:t>dade de Sumaré e dá outras providências.</w:t>
      </w:r>
    </w:p>
    <w:p w:rsidR="00B06926" w:rsidRPr="00937CEF" w:rsidRDefault="00B06926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B06926" w:rsidRPr="00937CEF" w:rsidRDefault="00B06926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B06926" w:rsidRPr="00937CEF" w:rsidRDefault="00A2795F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37CEF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Item 3</w:t>
      </w:r>
      <w:r w:rsidRPr="00937CEF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Discussão e votação do </w:t>
      </w:r>
      <w:r w:rsidRPr="00937CEF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Projeto de Lei Nº 200/2021 </w:t>
      </w:r>
      <w:r w:rsidRPr="00937CEF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- Autoria: </w:t>
      </w:r>
      <w:r w:rsidRPr="00937CEF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HÉLIO SILVA</w:t>
      </w:r>
      <w:r w:rsidRPr="00937CEF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Institui a Campanha de Prevenção e Combate à Perda Auditiva e o Dia Municipal de Combate e Prevenção à Perda Auditiva no Municípi</w:t>
      </w:r>
      <w:r w:rsidRPr="00937CEF">
        <w:rPr>
          <w:rFonts w:ascii="Times New Roman" w:eastAsia="Times New Roman" w:hAnsi="Times New Roman" w:cs="Times New Roman"/>
          <w:sz w:val="26"/>
          <w:szCs w:val="26"/>
          <w:lang w:eastAsia="pt-BR"/>
        </w:rPr>
        <w:t>o de Sumaré e dá outras providências.</w:t>
      </w:r>
    </w:p>
    <w:p w:rsidR="00B06926" w:rsidRPr="00937CEF" w:rsidRDefault="00B06926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B06926" w:rsidRPr="00937CEF" w:rsidRDefault="00B06926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B06926" w:rsidRPr="00937CEF" w:rsidRDefault="00A2795F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37CEF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Item 4</w:t>
      </w:r>
      <w:r w:rsidRPr="00937CEF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Discussão e votação do </w:t>
      </w:r>
      <w:r w:rsidRPr="00937CEF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Projeto de Lei Nº 309/2021 </w:t>
      </w:r>
      <w:r w:rsidRPr="00937CEF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- Autoria: </w:t>
      </w:r>
      <w:r w:rsidRPr="00937CEF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WILLIAN SOUZA</w:t>
      </w:r>
      <w:r w:rsidRPr="00937CEF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Dispõe sobre a proibição da divulgação nas redes sociais de foto, vídeo ou imagem de criança ou adolescente realizadas durante o h</w:t>
      </w:r>
      <w:r w:rsidRPr="00937CEF">
        <w:rPr>
          <w:rFonts w:ascii="Times New Roman" w:eastAsia="Times New Roman" w:hAnsi="Times New Roman" w:cs="Times New Roman"/>
          <w:sz w:val="26"/>
          <w:szCs w:val="26"/>
          <w:lang w:eastAsia="pt-BR"/>
        </w:rPr>
        <w:t>orário escolar por professores, servidores e funcionários da rede de ensino no âmbito do Município de Sumaré, sem autorização dos pais ou responsável legal.</w:t>
      </w:r>
    </w:p>
    <w:p w:rsidR="00B06926" w:rsidRDefault="00B06926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937CEF" w:rsidRPr="00937CEF" w:rsidRDefault="00937CEF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B06926" w:rsidRDefault="00B06926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937CEF" w:rsidRPr="00937CEF" w:rsidRDefault="00937CEF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B06926" w:rsidRPr="00937CEF" w:rsidRDefault="00A2795F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37CEF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Item 5</w:t>
      </w:r>
      <w:r w:rsidRPr="00937CEF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Discussão e votação do </w:t>
      </w:r>
      <w:r w:rsidRPr="00937CEF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Projeto de Lei Nº 20/2022 </w:t>
      </w:r>
      <w:r w:rsidRPr="00937CEF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- Autoria: </w:t>
      </w:r>
      <w:r w:rsidRPr="00937CEF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ULISSES GOMES</w:t>
      </w:r>
      <w:r w:rsidRPr="00937CEF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Institui a Campanha Permanente de Orientação, Prevenção e Conscientização da Depressão, Transtorno de Ansiedade e Síndrome do Pânico, no município de Sumaré, e dá outras providências.</w:t>
      </w:r>
    </w:p>
    <w:p w:rsidR="00B06926" w:rsidRPr="00937CEF" w:rsidRDefault="00B06926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D7426F" w:rsidRDefault="00D7426F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Default="00F10664" w:rsidP="00F106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Default="00A2795F" w:rsidP="00F1066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EXPLICAÇÃO PESSOAL</w:t>
      </w:r>
    </w:p>
    <w:p w:rsidR="00F10664" w:rsidRDefault="00F10664" w:rsidP="00F1066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ermEnd w:id="663035416"/>
    <w:p w:rsidR="00F10664" w:rsidRPr="00601B0A" w:rsidRDefault="00F10664" w:rsidP="00601B0A"/>
    <w:sectPr w:rsidR="00F10664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95F" w:rsidRDefault="00A2795F">
      <w:r>
        <w:separator/>
      </w:r>
    </w:p>
  </w:endnote>
  <w:endnote w:type="continuationSeparator" w:id="0">
    <w:p w:rsidR="00A2795F" w:rsidRDefault="00A2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A2795F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A2795F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95F" w:rsidRDefault="00A2795F">
      <w:r>
        <w:separator/>
      </w:r>
    </w:p>
  </w:footnote>
  <w:footnote w:type="continuationSeparator" w:id="0">
    <w:p w:rsidR="00A2795F" w:rsidRDefault="00A27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A2795F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3337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33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A2AAFE6C">
      <w:start w:val="1"/>
      <w:numFmt w:val="lowerLetter"/>
      <w:lvlText w:val="%1)"/>
      <w:lvlJc w:val="left"/>
      <w:pPr>
        <w:ind w:left="720" w:hanging="360"/>
      </w:pPr>
    </w:lvl>
    <w:lvl w:ilvl="1" w:tplc="413E4EC2">
      <w:start w:val="1"/>
      <w:numFmt w:val="lowerLetter"/>
      <w:lvlText w:val="%2."/>
      <w:lvlJc w:val="left"/>
      <w:pPr>
        <w:ind w:left="1440" w:hanging="360"/>
      </w:pPr>
    </w:lvl>
    <w:lvl w:ilvl="2" w:tplc="EA182778">
      <w:start w:val="1"/>
      <w:numFmt w:val="lowerRoman"/>
      <w:lvlText w:val="%3."/>
      <w:lvlJc w:val="right"/>
      <w:pPr>
        <w:ind w:left="2160" w:hanging="180"/>
      </w:pPr>
    </w:lvl>
    <w:lvl w:ilvl="3" w:tplc="9B7095B8">
      <w:start w:val="1"/>
      <w:numFmt w:val="decimal"/>
      <w:lvlText w:val="%4."/>
      <w:lvlJc w:val="left"/>
      <w:pPr>
        <w:ind w:left="2880" w:hanging="360"/>
      </w:pPr>
    </w:lvl>
    <w:lvl w:ilvl="4" w:tplc="25801B5A">
      <w:start w:val="1"/>
      <w:numFmt w:val="lowerLetter"/>
      <w:lvlText w:val="%5."/>
      <w:lvlJc w:val="left"/>
      <w:pPr>
        <w:ind w:left="3600" w:hanging="360"/>
      </w:pPr>
    </w:lvl>
    <w:lvl w:ilvl="5" w:tplc="BDBEB46C">
      <w:start w:val="1"/>
      <w:numFmt w:val="lowerRoman"/>
      <w:lvlText w:val="%6."/>
      <w:lvlJc w:val="right"/>
      <w:pPr>
        <w:ind w:left="4320" w:hanging="180"/>
      </w:pPr>
    </w:lvl>
    <w:lvl w:ilvl="6" w:tplc="00EA86B2">
      <w:start w:val="1"/>
      <w:numFmt w:val="decimal"/>
      <w:lvlText w:val="%7."/>
      <w:lvlJc w:val="left"/>
      <w:pPr>
        <w:ind w:left="5040" w:hanging="360"/>
      </w:pPr>
    </w:lvl>
    <w:lvl w:ilvl="7" w:tplc="D9C61498">
      <w:start w:val="1"/>
      <w:numFmt w:val="lowerLetter"/>
      <w:lvlText w:val="%8."/>
      <w:lvlJc w:val="left"/>
      <w:pPr>
        <w:ind w:left="5760" w:hanging="360"/>
      </w:pPr>
    </w:lvl>
    <w:lvl w:ilvl="8" w:tplc="5E36CF4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937CEF"/>
    <w:rsid w:val="00A06CF2"/>
    <w:rsid w:val="00A2795F"/>
    <w:rsid w:val="00AE6AEE"/>
    <w:rsid w:val="00B06926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CA4FD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902BD-3E97-4DE9-AB92-6A9122746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1649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5</cp:revision>
  <cp:lastPrinted>2021-02-25T18:05:00Z</cp:lastPrinted>
  <dcterms:created xsi:type="dcterms:W3CDTF">2021-05-07T19:19:00Z</dcterms:created>
  <dcterms:modified xsi:type="dcterms:W3CDTF">2022-02-22T11:47:00Z</dcterms:modified>
</cp:coreProperties>
</file>