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D7C167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A47C3">
        <w:rPr>
          <w:rFonts w:ascii="Arial" w:eastAsia="MS Mincho" w:hAnsi="Arial" w:cs="Arial"/>
          <w:b/>
          <w:bCs/>
          <w:sz w:val="28"/>
          <w:szCs w:val="28"/>
        </w:rPr>
        <w:t>R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340D32">
        <w:rPr>
          <w:rFonts w:ascii="Arial" w:eastAsia="MS Mincho" w:hAnsi="Arial" w:cs="Arial"/>
          <w:b/>
          <w:bCs/>
          <w:sz w:val="28"/>
          <w:szCs w:val="28"/>
        </w:rPr>
        <w:t>Cinco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 xml:space="preserve"> por lâmpadas de LED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8A47C3">
        <w:rPr>
          <w:rFonts w:ascii="Arial" w:eastAsia="MS Mincho" w:hAnsi="Arial" w:cs="Arial"/>
          <w:b/>
          <w:bCs/>
          <w:sz w:val="28"/>
          <w:szCs w:val="28"/>
        </w:rPr>
        <w:t>bairro Cidade Nova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18D4153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A47C3">
        <w:rPr>
          <w:rFonts w:ascii="Arial" w:eastAsia="MS Mincho" w:hAnsi="Arial" w:cs="Arial"/>
          <w:sz w:val="28"/>
          <w:szCs w:val="28"/>
        </w:rPr>
        <w:t xml:space="preserve"> Além disso as lâmpadas de LED proporcionam maior luminosidade e menor consumo de energia.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B4F1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A47C3">
        <w:rPr>
          <w:rFonts w:ascii="Arial" w:hAnsi="Arial" w:cs="Arial"/>
          <w:sz w:val="28"/>
          <w:szCs w:val="28"/>
        </w:rPr>
        <w:t>22 de fevereiro de 2022.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F1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40D32"/>
    <w:rsid w:val="00354786"/>
    <w:rsid w:val="003D5FDF"/>
    <w:rsid w:val="003E6104"/>
    <w:rsid w:val="00404A89"/>
    <w:rsid w:val="00420D68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A47C3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A0550"/>
    <w:rsid w:val="00AB5C9B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C1E27-E014-46E5-B9D8-299B19A1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2022-02-21T15:17:00Z</dcterms:created>
  <dcterms:modified xsi:type="dcterms:W3CDTF">2022-02-21T15:17:00Z</dcterms:modified>
</cp:coreProperties>
</file>