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80BDA2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788B">
        <w:rPr>
          <w:rFonts w:ascii="Arial" w:hAnsi="Arial" w:cs="Arial"/>
          <w:b/>
          <w:sz w:val="24"/>
          <w:szCs w:val="24"/>
          <w:u w:val="single"/>
        </w:rPr>
        <w:t>Antônio Rodrigues Azenha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395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B1C9-8514-47C3-A280-55E3DECD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2022-02-21T12:26:00Z</dcterms:created>
  <dcterms:modified xsi:type="dcterms:W3CDTF">2022-02-21T12:26:00Z</dcterms:modified>
</cp:coreProperties>
</file>