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38491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15567B">
        <w:rPr>
          <w:rFonts w:ascii="Arial" w:hAnsi="Arial" w:cs="Arial"/>
          <w:sz w:val="24"/>
          <w:szCs w:val="24"/>
        </w:rPr>
        <w:t>Benedito Matheus, bairro Vila San Martin</w:t>
      </w:r>
      <w:r w:rsidR="008C2407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5567B" w:rsidP="0015567B" w14:paraId="6433A6A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003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567B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74C18"/>
    <w:rsid w:val="008C2407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2022-02-21T14:16:00Z</dcterms:created>
  <dcterms:modified xsi:type="dcterms:W3CDTF">2022-02-21T14:16:00Z</dcterms:modified>
</cp:coreProperties>
</file>