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B64F9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</w:p>
    <w:p w:rsidR="00E06B64" w:rsidRPr="00E0488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B64F9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7"/>
          <w:szCs w:val="27"/>
          <w:u w:val="single"/>
        </w:rPr>
      </w:pPr>
    </w:p>
    <w:p w:rsidR="008D36C9" w:rsidRPr="00E04886" w:rsidP="00E06B64" w14:paraId="07A31EC4" w14:textId="37FBD861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Recapeamento Asfáltico;</w:t>
      </w:r>
    </w:p>
    <w:p w:rsidR="00BC7858" w:rsidP="001958A3" w14:paraId="500D6604" w14:textId="6A513B36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</w:t>
      </w:r>
      <w:r w:rsidR="00C9507A">
        <w:rPr>
          <w:sz w:val="27"/>
          <w:szCs w:val="27"/>
        </w:rPr>
        <w:t>Avenida Julia Vasconcellos Bufarah</w:t>
      </w:r>
      <w:bookmarkStart w:id="1" w:name="_GoBack"/>
      <w:bookmarkEnd w:id="1"/>
      <w:r w:rsidR="00C9507A">
        <w:rPr>
          <w:sz w:val="27"/>
          <w:szCs w:val="27"/>
        </w:rPr>
        <w:t xml:space="preserve"> (principalmente no trecho da Rua Bandeirantes até a Rua 3M) no Centro.</w:t>
      </w:r>
    </w:p>
    <w:p w:rsidR="00BC7858" w:rsidP="001958A3" w14:paraId="3A1521A8" w14:textId="0FBB6203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</w:p>
    <w:p w:rsidR="00B64F9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</w:p>
    <w:p w:rsidR="008D36C9" w:rsidRPr="00E0488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C9507A" w:rsidP="00C9507A" w14:paraId="5D1D26F1" w14:textId="7524BDB2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o asfalto encontra-se em uma grande ondulação, devido a ao grande fluxo de veículos, que entram e saem do município, sendo veículos de pequeno porte, como carros e motos, como veículos de grande porte, como caminhões e ônibus, que circulam </w:t>
      </w:r>
      <w:r w:rsidR="00B64F96">
        <w:rPr>
          <w:sz w:val="27"/>
          <w:szCs w:val="27"/>
        </w:rPr>
        <w:t>diuturnamente</w:t>
      </w:r>
      <w:r>
        <w:rPr>
          <w:sz w:val="27"/>
          <w:szCs w:val="27"/>
        </w:rPr>
        <w:t xml:space="preserve"> na cidade.</w:t>
      </w:r>
    </w:p>
    <w:p w:rsidR="00E06B64" w:rsidRPr="00E04886" w:rsidP="00C9507A" w14:paraId="7F339689" w14:textId="396A4661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</w:p>
    <w:p w:rsidR="000E0F62" w:rsidRPr="00E04886" w:rsidP="001958A3" w14:paraId="2849D429" w14:textId="706CAD4F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CD020D">
        <w:rPr>
          <w:sz w:val="27"/>
          <w:szCs w:val="27"/>
        </w:rPr>
        <w:t>17</w:t>
      </w:r>
      <w:r w:rsidR="0016559A">
        <w:rPr>
          <w:sz w:val="27"/>
          <w:szCs w:val="27"/>
        </w:rPr>
        <w:t xml:space="preserve"> de fevereiro de 2022</w:t>
      </w:r>
      <w:r w:rsidRPr="00E04886">
        <w:rPr>
          <w:sz w:val="27"/>
          <w:szCs w:val="27"/>
        </w:rPr>
        <w:t>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064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A"/>
    <w:rsid w:val="000D2BDC"/>
    <w:rsid w:val="000E0F62"/>
    <w:rsid w:val="00104AAA"/>
    <w:rsid w:val="001343A1"/>
    <w:rsid w:val="0014469E"/>
    <w:rsid w:val="0015657E"/>
    <w:rsid w:val="00156CF8"/>
    <w:rsid w:val="0016559A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606234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7A7F4D"/>
    <w:rsid w:val="00822396"/>
    <w:rsid w:val="0086455A"/>
    <w:rsid w:val="008733A7"/>
    <w:rsid w:val="008D36C9"/>
    <w:rsid w:val="008E0741"/>
    <w:rsid w:val="008E2159"/>
    <w:rsid w:val="00911004"/>
    <w:rsid w:val="00956147"/>
    <w:rsid w:val="009B438B"/>
    <w:rsid w:val="00A03CDB"/>
    <w:rsid w:val="00A06CF2"/>
    <w:rsid w:val="00A34681"/>
    <w:rsid w:val="00A60BF9"/>
    <w:rsid w:val="00A7778B"/>
    <w:rsid w:val="00B64F96"/>
    <w:rsid w:val="00BC7858"/>
    <w:rsid w:val="00C00C1E"/>
    <w:rsid w:val="00C038FD"/>
    <w:rsid w:val="00C24EF8"/>
    <w:rsid w:val="00C36776"/>
    <w:rsid w:val="00C74D68"/>
    <w:rsid w:val="00C9507A"/>
    <w:rsid w:val="00CD020D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  <w:rsid w:val="00FA0B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2022-02-17T22:51:00Z</dcterms:created>
  <dcterms:modified xsi:type="dcterms:W3CDTF">2022-02-17T22:51:00Z</dcterms:modified>
</cp:coreProperties>
</file>