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7C97B5E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321BAF">
        <w:rPr>
          <w:rFonts w:asciiTheme="minorHAnsi" w:hAnsiTheme="minorHAnsi" w:cstheme="minorHAnsi"/>
          <w:bCs/>
        </w:rPr>
        <w:t>1</w:t>
      </w:r>
      <w:r w:rsidR="00B23BDA">
        <w:rPr>
          <w:rFonts w:asciiTheme="minorHAnsi" w:hAnsiTheme="minorHAnsi" w:cstheme="minorHAnsi"/>
          <w:bCs/>
        </w:rPr>
        <w:t>5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842E76">
        <w:rPr>
          <w:rFonts w:asciiTheme="minorHAnsi" w:hAnsiTheme="minorHAnsi" w:cstheme="minorHAnsi"/>
          <w:bCs/>
        </w:rPr>
        <w:t>2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099216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Willian Souza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1A626AB1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0E6D38">
        <w:rPr>
          <w:rFonts w:asciiTheme="minorHAnsi" w:hAnsiTheme="minorHAnsi" w:cstheme="minorHAnsi"/>
          <w:b/>
        </w:rPr>
        <w:t>Indicando homenagead</w:t>
      </w:r>
      <w:r w:rsidR="007B181B">
        <w:rPr>
          <w:rFonts w:asciiTheme="minorHAnsi" w:hAnsiTheme="minorHAnsi" w:cstheme="minorHAnsi"/>
          <w:b/>
        </w:rPr>
        <w:t xml:space="preserve">a </w:t>
      </w:r>
      <w:r w:rsidR="000E6D38">
        <w:rPr>
          <w:rFonts w:asciiTheme="minorHAnsi" w:hAnsiTheme="minorHAnsi" w:cstheme="minorHAnsi"/>
          <w:b/>
        </w:rPr>
        <w:t xml:space="preserve">para receber </w:t>
      </w:r>
      <w:r w:rsidRPr="00C54E7C" w:rsidR="00C54E7C">
        <w:rPr>
          <w:rFonts w:asciiTheme="minorHAnsi" w:hAnsiTheme="minorHAnsi" w:cstheme="minorHAnsi"/>
          <w:b/>
        </w:rPr>
        <w:t>Diploma de Honra ao Mérito “Cida Segura”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1F26DA7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Pr="000E6D38" w:rsidR="000E6D38">
        <w:rPr>
          <w:rFonts w:asciiTheme="minorHAnsi" w:hAnsiTheme="minorHAnsi" w:cstheme="minorHAnsi"/>
          <w:bCs/>
        </w:rPr>
        <w:t xml:space="preserve">indicar </w:t>
      </w:r>
      <w:r w:rsidR="00842E76">
        <w:rPr>
          <w:rFonts w:asciiTheme="minorHAnsi" w:hAnsiTheme="minorHAnsi" w:cstheme="minorHAnsi"/>
          <w:bCs/>
        </w:rPr>
        <w:t>a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="001F0CAB">
        <w:rPr>
          <w:rFonts w:asciiTheme="minorHAnsi" w:hAnsiTheme="minorHAnsi" w:cstheme="minorHAnsi"/>
          <w:bCs/>
        </w:rPr>
        <w:t>D</w:t>
      </w:r>
      <w:r w:rsidR="00842E76">
        <w:rPr>
          <w:rFonts w:asciiTheme="minorHAnsi" w:hAnsiTheme="minorHAnsi" w:cstheme="minorHAnsi"/>
          <w:bCs/>
        </w:rPr>
        <w:t xml:space="preserve">ra. </w:t>
      </w:r>
      <w:r w:rsidRPr="00C54E7C" w:rsidR="00D8511E">
        <w:rPr>
          <w:rFonts w:asciiTheme="minorHAnsi" w:hAnsiTheme="minorHAnsi" w:cstheme="minorHAnsi"/>
          <w:bCs/>
        </w:rPr>
        <w:t xml:space="preserve">Lourdes </w:t>
      </w:r>
      <w:r w:rsidR="00D8511E">
        <w:rPr>
          <w:rFonts w:asciiTheme="minorHAnsi" w:hAnsiTheme="minorHAnsi" w:cstheme="minorHAnsi"/>
          <w:bCs/>
        </w:rPr>
        <w:t>M</w:t>
      </w:r>
      <w:r w:rsidRPr="00C54E7C" w:rsidR="00D8511E">
        <w:rPr>
          <w:rFonts w:asciiTheme="minorHAnsi" w:hAnsiTheme="minorHAnsi" w:cstheme="minorHAnsi"/>
          <w:bCs/>
        </w:rPr>
        <w:t xml:space="preserve">elo </w:t>
      </w:r>
      <w:r w:rsidR="00D8511E">
        <w:rPr>
          <w:rFonts w:asciiTheme="minorHAnsi" w:hAnsiTheme="minorHAnsi" w:cstheme="minorHAnsi"/>
          <w:bCs/>
        </w:rPr>
        <w:t>A</w:t>
      </w:r>
      <w:r w:rsidRPr="00C54E7C" w:rsidR="00D8511E">
        <w:rPr>
          <w:rFonts w:asciiTheme="minorHAnsi" w:hAnsiTheme="minorHAnsi" w:cstheme="minorHAnsi"/>
          <w:bCs/>
        </w:rPr>
        <w:t xml:space="preserve">ndrade </w:t>
      </w:r>
      <w:r w:rsidR="00D8511E">
        <w:rPr>
          <w:rFonts w:asciiTheme="minorHAnsi" w:hAnsiTheme="minorHAnsi" w:cstheme="minorHAnsi"/>
          <w:bCs/>
        </w:rPr>
        <w:t>M</w:t>
      </w:r>
      <w:r w:rsidRPr="00C54E7C" w:rsidR="00D8511E">
        <w:rPr>
          <w:rFonts w:asciiTheme="minorHAnsi" w:hAnsiTheme="minorHAnsi" w:cstheme="minorHAnsi"/>
          <w:bCs/>
        </w:rPr>
        <w:t xml:space="preserve">arcondes </w:t>
      </w:r>
      <w:r w:rsidR="00D8511E">
        <w:rPr>
          <w:rFonts w:asciiTheme="minorHAnsi" w:hAnsiTheme="minorHAnsi" w:cstheme="minorHAnsi"/>
          <w:bCs/>
        </w:rPr>
        <w:t>P</w:t>
      </w:r>
      <w:r w:rsidRPr="00C54E7C" w:rsidR="00D8511E">
        <w:rPr>
          <w:rFonts w:asciiTheme="minorHAnsi" w:hAnsiTheme="minorHAnsi" w:cstheme="minorHAnsi"/>
          <w:bCs/>
        </w:rPr>
        <w:t>iacenti</w:t>
      </w:r>
      <w:r w:rsidRPr="00C54E7C" w:rsidR="00C54E7C">
        <w:rPr>
          <w:rFonts w:asciiTheme="minorHAnsi" w:hAnsiTheme="minorHAnsi" w:cstheme="minorHAnsi"/>
          <w:bCs/>
        </w:rPr>
        <w:t>,</w:t>
      </w:r>
      <w:r w:rsidR="00C54E7C">
        <w:rPr>
          <w:rFonts w:asciiTheme="minorHAnsi" w:hAnsiTheme="minorHAnsi" w:cstheme="minorHAnsi"/>
          <w:bCs/>
        </w:rPr>
        <w:t xml:space="preserve"> </w:t>
      </w:r>
      <w:r w:rsidR="001F0CAB">
        <w:rPr>
          <w:rFonts w:asciiTheme="minorHAnsi" w:hAnsiTheme="minorHAnsi" w:cstheme="minorHAnsi"/>
          <w:bCs/>
        </w:rPr>
        <w:t>A</w:t>
      </w:r>
      <w:r w:rsidRPr="00C54E7C" w:rsidR="00C54E7C">
        <w:rPr>
          <w:rFonts w:asciiTheme="minorHAnsi" w:hAnsiTheme="minorHAnsi" w:cstheme="minorHAnsi"/>
          <w:bCs/>
        </w:rPr>
        <w:t>dvogada</w:t>
      </w:r>
      <w:r>
        <w:rPr>
          <w:rFonts w:asciiTheme="minorHAnsi" w:hAnsiTheme="minorHAnsi" w:cstheme="minorHAnsi"/>
          <w:bCs/>
        </w:rPr>
        <w:t xml:space="preserve">, </w:t>
      </w:r>
      <w:r w:rsidR="000E6D38">
        <w:rPr>
          <w:rFonts w:asciiTheme="minorHAnsi" w:hAnsiTheme="minorHAnsi" w:cstheme="minorHAnsi"/>
          <w:bCs/>
        </w:rPr>
        <w:t xml:space="preserve">para receber </w:t>
      </w:r>
      <w:r>
        <w:rPr>
          <w:rFonts w:asciiTheme="minorHAnsi" w:hAnsiTheme="minorHAnsi" w:cstheme="minorHAnsi"/>
          <w:bCs/>
        </w:rPr>
        <w:t xml:space="preserve">o </w:t>
      </w:r>
      <w:r w:rsidRPr="007B181B">
        <w:rPr>
          <w:rFonts w:asciiTheme="minorHAnsi" w:hAnsiTheme="minorHAnsi" w:cstheme="minorHAnsi"/>
          <w:bCs/>
        </w:rPr>
        <w:t>Diploma de Honra ao M</w:t>
      </w:r>
      <w:r>
        <w:rPr>
          <w:rFonts w:asciiTheme="minorHAnsi" w:hAnsiTheme="minorHAnsi" w:cstheme="minorHAnsi"/>
          <w:bCs/>
        </w:rPr>
        <w:t>é</w:t>
      </w:r>
      <w:r w:rsidRPr="007B181B">
        <w:rPr>
          <w:rFonts w:asciiTheme="minorHAnsi" w:hAnsiTheme="minorHAnsi" w:cstheme="minorHAnsi"/>
          <w:bCs/>
        </w:rPr>
        <w:t xml:space="preserve">rito </w:t>
      </w:r>
      <w:r w:rsidRPr="00C54E7C" w:rsidR="00C54E7C">
        <w:rPr>
          <w:rFonts w:asciiTheme="minorHAnsi" w:hAnsiTheme="minorHAnsi" w:cstheme="minorHAnsi"/>
          <w:bCs/>
        </w:rPr>
        <w:t>“Cida Segura”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C54E7C" w:rsidR="00C54E7C">
        <w:rPr>
          <w:rFonts w:asciiTheme="minorHAnsi" w:hAnsiTheme="minorHAnsi" w:cstheme="minorHAnsi"/>
          <w:bCs/>
        </w:rPr>
        <w:t>voltados à população Sumareense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3C7E0F" w:rsidP="00DD6B12" w14:paraId="22B4115B" w14:textId="4B80239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1BBF"/>
    <w:rsid w:val="00632FA0"/>
    <w:rsid w:val="00635D3C"/>
    <w:rsid w:val="00643CC6"/>
    <w:rsid w:val="00652928"/>
    <w:rsid w:val="006940EC"/>
    <w:rsid w:val="00694A4A"/>
    <w:rsid w:val="006B71A2"/>
    <w:rsid w:val="006C0B7B"/>
    <w:rsid w:val="006C36DE"/>
    <w:rsid w:val="006C41A4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56E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511E"/>
    <w:rsid w:val="00D86B9B"/>
    <w:rsid w:val="00D9070B"/>
    <w:rsid w:val="00DA2215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2021-10-05T19:30:00Z</cp:lastPrinted>
  <dcterms:created xsi:type="dcterms:W3CDTF">2022-02-15T13:46:00Z</dcterms:created>
  <dcterms:modified xsi:type="dcterms:W3CDTF">2022-02-15T13:47:00Z</dcterms:modified>
</cp:coreProperties>
</file>