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4C3611B1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 w:rsidR="00125108">
        <w:rPr>
          <w:rFonts w:ascii="Arial" w:hAnsi="Arial" w:cs="Arial"/>
          <w:b/>
          <w:bCs/>
          <w:sz w:val="22"/>
          <w:szCs w:val="22"/>
        </w:rPr>
        <w:t>ILUMINAÇÃO PÚBLICA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b/>
          <w:sz w:val="22"/>
          <w:szCs w:val="22"/>
        </w:rPr>
        <w:t xml:space="preserve"> Rua</w:t>
      </w:r>
      <w:r w:rsidR="00125108">
        <w:rPr>
          <w:rFonts w:ascii="Arial" w:hAnsi="Arial" w:cs="Arial"/>
          <w:b/>
          <w:sz w:val="22"/>
          <w:szCs w:val="22"/>
        </w:rPr>
        <w:t xml:space="preserve"> Maria Luiza Hespanhol, </w:t>
      </w:r>
      <w:r w:rsidR="00C6033F">
        <w:rPr>
          <w:rFonts w:ascii="Arial" w:hAnsi="Arial" w:cs="Arial"/>
          <w:b/>
          <w:sz w:val="22"/>
          <w:szCs w:val="22"/>
        </w:rPr>
        <w:t xml:space="preserve">nº </w:t>
      </w:r>
      <w:r w:rsidR="00125108">
        <w:rPr>
          <w:rFonts w:ascii="Arial" w:hAnsi="Arial" w:cs="Arial"/>
          <w:b/>
          <w:sz w:val="22"/>
          <w:szCs w:val="22"/>
        </w:rPr>
        <w:t>77</w:t>
      </w:r>
      <w:r>
        <w:rPr>
          <w:rFonts w:ascii="Arial" w:hAnsi="Arial" w:cs="Arial"/>
          <w:b/>
          <w:sz w:val="22"/>
          <w:szCs w:val="22"/>
        </w:rPr>
        <w:t>,</w:t>
      </w:r>
      <w:r w:rsidR="00125108">
        <w:rPr>
          <w:rFonts w:ascii="Arial" w:hAnsi="Arial" w:cs="Arial"/>
          <w:b/>
          <w:sz w:val="22"/>
          <w:szCs w:val="22"/>
        </w:rPr>
        <w:t xml:space="preserve"> Parque Dante Marmirolli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55785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CEP:</w:t>
      </w:r>
      <w:r w:rsidR="00C6033F">
        <w:rPr>
          <w:rFonts w:ascii="Arial" w:hAnsi="Arial" w:cs="Arial"/>
          <w:b/>
          <w:sz w:val="22"/>
          <w:szCs w:val="22"/>
        </w:rPr>
        <w:t xml:space="preserve"> 13</w:t>
      </w:r>
      <w:r w:rsidR="00125108">
        <w:rPr>
          <w:rFonts w:ascii="Arial" w:hAnsi="Arial" w:cs="Arial"/>
          <w:b/>
          <w:sz w:val="22"/>
          <w:szCs w:val="22"/>
        </w:rPr>
        <w:t>176-308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22E62CC" w14:textId="16ABCD3A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Sabe-se que parte da população tende a transitar nas ruas no período noturno, por essa razão se faz </w:t>
      </w:r>
      <w:r w:rsidR="00125108">
        <w:rPr>
          <w:rFonts w:ascii="Arial" w:hAnsi="Arial" w:cs="Arial"/>
          <w:sz w:val="22"/>
          <w:szCs w:val="22"/>
        </w:rPr>
        <w:t xml:space="preserve">a iluminação pública </w:t>
      </w:r>
      <w:r>
        <w:rPr>
          <w:rFonts w:ascii="Arial" w:hAnsi="Arial" w:cs="Arial"/>
          <w:sz w:val="22"/>
          <w:szCs w:val="22"/>
        </w:rPr>
        <w:t>a fim de proporcionar mais segurança, uma vez que a iluminação além de contribuir no bem-estar do cidadão é necessária à condição de vida.</w:t>
      </w:r>
    </w:p>
    <w:p w14:paraId="789126C4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7B548EEE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125108">
        <w:rPr>
          <w:rFonts w:ascii="Arial" w:hAnsi="Arial" w:cs="Arial"/>
        </w:rPr>
        <w:t>03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125108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8F5CD" w14:textId="77777777" w:rsidR="00A83CDB" w:rsidRDefault="00A83CDB" w:rsidP="00211ADD">
      <w:pPr>
        <w:spacing w:after="0" w:line="240" w:lineRule="auto"/>
      </w:pPr>
      <w:r>
        <w:separator/>
      </w:r>
    </w:p>
  </w:endnote>
  <w:endnote w:type="continuationSeparator" w:id="0">
    <w:p w14:paraId="397B4753" w14:textId="77777777" w:rsidR="00A83CDB" w:rsidRDefault="00A83CD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A073F" w14:textId="77777777" w:rsidR="00A83CDB" w:rsidRDefault="00A83CDB" w:rsidP="00211ADD">
      <w:pPr>
        <w:spacing w:after="0" w:line="240" w:lineRule="auto"/>
      </w:pPr>
      <w:r>
        <w:separator/>
      </w:r>
    </w:p>
  </w:footnote>
  <w:footnote w:type="continuationSeparator" w:id="0">
    <w:p w14:paraId="487593CB" w14:textId="77777777" w:rsidR="00A83CDB" w:rsidRDefault="00A83CD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3C47D1" w:rsidR="00211ADD" w:rsidRPr="00903E63" w:rsidRDefault="0055594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9C1796" wp14:editId="621A04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108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55949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3CDB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033F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2020-11-03T12:51:00Z</dcterms:created>
  <dcterms:modified xsi:type="dcterms:W3CDTF">2020-11-03T13:12:00Z</dcterms:modified>
</cp:coreProperties>
</file>